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14B" w:rsidRDefault="005D3464" w:rsidP="005D3464">
      <w:pPr>
        <w:spacing w:line="560" w:lineRule="exact"/>
        <w:jc w:val="center"/>
        <w:rPr>
          <w:rFonts w:ascii="方正小标宋简体" w:eastAsia="方正小标宋简体" w:hAnsi="Times New Roman" w:cs="Times New Roman"/>
          <w:kern w:val="0"/>
          <w:sz w:val="44"/>
          <w:szCs w:val="44"/>
        </w:rPr>
      </w:pPr>
      <w:r w:rsidRPr="005D3464">
        <w:rPr>
          <w:rFonts w:ascii="方正小标宋简体" w:eastAsia="方正小标宋简体" w:hAnsi="Times New Roman" w:cs="Times New Roman" w:hint="eastAsia"/>
          <w:kern w:val="0"/>
          <w:sz w:val="44"/>
          <w:szCs w:val="44"/>
        </w:rPr>
        <w:t>2019年度</w:t>
      </w:r>
      <w:r w:rsidRPr="005D3464">
        <w:rPr>
          <w:rFonts w:ascii="方正小标宋简体" w:eastAsia="方正小标宋简体" w:hAnsi="仿宋_GB2312" w:cs="仿宋_GB2312" w:hint="eastAsia"/>
          <w:color w:val="000000"/>
          <w:sz w:val="44"/>
          <w:szCs w:val="44"/>
        </w:rPr>
        <w:t>中共常德市委党校</w:t>
      </w:r>
      <w:r w:rsidRPr="005D3464">
        <w:rPr>
          <w:rFonts w:ascii="方正小标宋简体" w:eastAsia="方正小标宋简体" w:hAnsi="Times New Roman" w:cs="Times New Roman" w:hint="eastAsia"/>
          <w:kern w:val="0"/>
          <w:sz w:val="44"/>
          <w:szCs w:val="44"/>
        </w:rPr>
        <w:t>整体支出</w:t>
      </w:r>
    </w:p>
    <w:p w:rsidR="005D3464" w:rsidRPr="005D3464" w:rsidRDefault="005D3464" w:rsidP="005D3464">
      <w:pPr>
        <w:spacing w:line="560" w:lineRule="exact"/>
        <w:jc w:val="center"/>
        <w:rPr>
          <w:rFonts w:ascii="方正小标宋简体" w:eastAsia="方正小标宋简体" w:hAnsi="Times New Roman" w:cs="Times New Roman"/>
          <w:kern w:val="0"/>
          <w:sz w:val="44"/>
          <w:szCs w:val="44"/>
        </w:rPr>
      </w:pPr>
      <w:r w:rsidRPr="005D3464">
        <w:rPr>
          <w:rFonts w:ascii="方正小标宋简体" w:eastAsia="方正小标宋简体" w:hAnsi="Times New Roman" w:cs="Times New Roman" w:hint="eastAsia"/>
          <w:kern w:val="0"/>
          <w:sz w:val="44"/>
          <w:szCs w:val="44"/>
        </w:rPr>
        <w:t>绩效自评报告</w:t>
      </w:r>
    </w:p>
    <w:p w:rsidR="005D3464" w:rsidRPr="00FE28A8" w:rsidRDefault="005D3464" w:rsidP="005D3464">
      <w:pPr>
        <w:widowControl/>
        <w:spacing w:line="560" w:lineRule="exact"/>
        <w:ind w:firstLine="640"/>
        <w:rPr>
          <w:rFonts w:ascii="Times New Roman" w:eastAsia="仿宋_GB2312" w:hAnsi="Times New Roman" w:cs="Times New Roman"/>
          <w:color w:val="222222"/>
          <w:kern w:val="0"/>
          <w:sz w:val="32"/>
          <w:szCs w:val="32"/>
        </w:rPr>
      </w:pPr>
    </w:p>
    <w:p w:rsidR="005D3464" w:rsidRDefault="005D3464" w:rsidP="005D3464">
      <w:pPr>
        <w:widowControl/>
        <w:spacing w:line="560" w:lineRule="exact"/>
        <w:ind w:firstLine="640"/>
        <w:rPr>
          <w:rFonts w:ascii="Times New Roman" w:eastAsia="黑体" w:hAnsi="Times New Roman" w:cs="Times New Roman"/>
          <w:color w:val="222222"/>
          <w:kern w:val="0"/>
          <w:sz w:val="32"/>
          <w:szCs w:val="32"/>
        </w:rPr>
      </w:pPr>
      <w:r>
        <w:rPr>
          <w:rFonts w:ascii="Times New Roman" w:eastAsia="黑体" w:hAnsi="Times New Roman" w:cs="Times New Roman"/>
          <w:color w:val="222222"/>
          <w:kern w:val="0"/>
          <w:sz w:val="32"/>
          <w:szCs w:val="32"/>
        </w:rPr>
        <w:t>一、部门概况</w:t>
      </w:r>
    </w:p>
    <w:p w:rsidR="005D3464" w:rsidRDefault="005D3464" w:rsidP="005D3464">
      <w:pPr>
        <w:widowControl/>
        <w:spacing w:line="560" w:lineRule="exact"/>
        <w:ind w:firstLine="640"/>
        <w:rPr>
          <w:rFonts w:ascii="Times New Roman" w:eastAsia="仿宋" w:hAnsi="Times New Roman" w:cs="Times New Roman"/>
          <w:color w:val="222222"/>
          <w:kern w:val="0"/>
          <w:sz w:val="32"/>
          <w:szCs w:val="32"/>
        </w:rPr>
      </w:pPr>
      <w:r>
        <w:rPr>
          <w:rFonts w:ascii="Times New Roman" w:eastAsia="仿宋" w:hAnsi="Times New Roman" w:cs="Times New Roman"/>
          <w:color w:val="222222"/>
          <w:kern w:val="0"/>
          <w:sz w:val="32"/>
          <w:szCs w:val="32"/>
        </w:rPr>
        <w:t>（一）机构、人员构成</w:t>
      </w:r>
    </w:p>
    <w:p w:rsidR="00651E6E" w:rsidRPr="00744AD7" w:rsidRDefault="00651E6E" w:rsidP="00744AD7">
      <w:pPr>
        <w:widowControl/>
        <w:spacing w:line="560" w:lineRule="exact"/>
        <w:ind w:firstLine="640"/>
        <w:rPr>
          <w:rFonts w:ascii="Times New Roman" w:eastAsia="仿宋" w:hAnsi="Times New Roman" w:cs="Times New Roman"/>
          <w:color w:val="222222"/>
          <w:kern w:val="0"/>
          <w:sz w:val="32"/>
          <w:szCs w:val="32"/>
        </w:rPr>
      </w:pPr>
      <w:r w:rsidRPr="00744AD7">
        <w:rPr>
          <w:rFonts w:ascii="Times New Roman" w:eastAsia="仿宋" w:hAnsi="Times New Roman" w:cs="Times New Roman" w:hint="eastAsia"/>
          <w:color w:val="222222"/>
          <w:kern w:val="0"/>
          <w:sz w:val="32"/>
          <w:szCs w:val="32"/>
        </w:rPr>
        <w:t>中共常德市委党校是参照公务员管理正处级事业单位，内设</w:t>
      </w:r>
      <w:r w:rsidRPr="00744AD7">
        <w:rPr>
          <w:rFonts w:ascii="Times New Roman" w:eastAsia="仿宋" w:hAnsi="Times New Roman" w:cs="Times New Roman" w:hint="eastAsia"/>
          <w:color w:val="222222"/>
          <w:kern w:val="0"/>
          <w:sz w:val="32"/>
          <w:szCs w:val="32"/>
        </w:rPr>
        <w:t>14</w:t>
      </w:r>
      <w:r w:rsidRPr="00744AD7">
        <w:rPr>
          <w:rFonts w:ascii="Times New Roman" w:eastAsia="仿宋" w:hAnsi="Times New Roman" w:cs="Times New Roman" w:hint="eastAsia"/>
          <w:color w:val="222222"/>
          <w:kern w:val="0"/>
          <w:sz w:val="32"/>
          <w:szCs w:val="32"/>
        </w:rPr>
        <w:t>个处室馆（中心），包括办公室、人事处、教务处、科研处、后勤处、对外合作培训处、马克思主义教研室、党史党建教研室、法学教研室、管理教研室、经济学教研室、科技教研室、图书馆、学员管理中心。</w:t>
      </w:r>
    </w:p>
    <w:p w:rsidR="00651E6E" w:rsidRPr="00744AD7" w:rsidRDefault="00651E6E" w:rsidP="00744AD7">
      <w:pPr>
        <w:widowControl/>
        <w:spacing w:line="560" w:lineRule="exact"/>
        <w:ind w:firstLine="640"/>
        <w:rPr>
          <w:rFonts w:ascii="Times New Roman" w:eastAsia="仿宋" w:hAnsi="Times New Roman" w:cs="Times New Roman"/>
          <w:color w:val="222222"/>
          <w:kern w:val="0"/>
          <w:sz w:val="32"/>
          <w:szCs w:val="32"/>
        </w:rPr>
      </w:pPr>
      <w:r w:rsidRPr="00744AD7">
        <w:rPr>
          <w:rFonts w:ascii="Times New Roman" w:eastAsia="仿宋" w:hAnsi="Times New Roman" w:cs="Times New Roman" w:hint="eastAsia"/>
          <w:color w:val="222222"/>
          <w:kern w:val="0"/>
          <w:sz w:val="32"/>
          <w:szCs w:val="32"/>
        </w:rPr>
        <w:t>全校共有核定编制数为</w:t>
      </w:r>
      <w:r w:rsidRPr="00744AD7">
        <w:rPr>
          <w:rFonts w:ascii="Times New Roman" w:eastAsia="仿宋" w:hAnsi="Times New Roman" w:cs="Times New Roman" w:hint="eastAsia"/>
          <w:color w:val="222222"/>
          <w:kern w:val="0"/>
          <w:sz w:val="32"/>
          <w:szCs w:val="32"/>
        </w:rPr>
        <w:t>85</w:t>
      </w:r>
      <w:r w:rsidRPr="00744AD7">
        <w:rPr>
          <w:rFonts w:ascii="Times New Roman" w:eastAsia="仿宋" w:hAnsi="Times New Roman" w:cs="Times New Roman" w:hint="eastAsia"/>
          <w:color w:val="222222"/>
          <w:kern w:val="0"/>
          <w:sz w:val="32"/>
          <w:szCs w:val="32"/>
        </w:rPr>
        <w:t>人，现有在编在职工作人员</w:t>
      </w:r>
      <w:r w:rsidRPr="00744AD7">
        <w:rPr>
          <w:rFonts w:ascii="Times New Roman" w:eastAsia="仿宋" w:hAnsi="Times New Roman" w:cs="Times New Roman" w:hint="eastAsia"/>
          <w:color w:val="222222"/>
          <w:kern w:val="0"/>
          <w:sz w:val="32"/>
          <w:szCs w:val="32"/>
        </w:rPr>
        <w:t>76</w:t>
      </w:r>
      <w:r w:rsidRPr="00744AD7">
        <w:rPr>
          <w:rFonts w:ascii="Times New Roman" w:eastAsia="仿宋" w:hAnsi="Times New Roman" w:cs="Times New Roman" w:hint="eastAsia"/>
          <w:color w:val="222222"/>
          <w:kern w:val="0"/>
          <w:sz w:val="32"/>
          <w:szCs w:val="32"/>
        </w:rPr>
        <w:t>人。其中，参照公务员管理岗位人员</w:t>
      </w:r>
      <w:r w:rsidR="00776268">
        <w:rPr>
          <w:rFonts w:ascii="Times New Roman" w:eastAsia="仿宋" w:hAnsi="Times New Roman" w:cs="Times New Roman" w:hint="eastAsia"/>
          <w:color w:val="222222"/>
          <w:kern w:val="0"/>
          <w:sz w:val="32"/>
          <w:szCs w:val="32"/>
        </w:rPr>
        <w:t>36</w:t>
      </w:r>
      <w:r w:rsidRPr="00744AD7">
        <w:rPr>
          <w:rFonts w:ascii="Times New Roman" w:eastAsia="仿宋" w:hAnsi="Times New Roman" w:cs="Times New Roman" w:hint="eastAsia"/>
          <w:color w:val="222222"/>
          <w:kern w:val="0"/>
          <w:sz w:val="32"/>
          <w:szCs w:val="32"/>
        </w:rPr>
        <w:t>人，事业</w:t>
      </w:r>
      <w:proofErr w:type="gramStart"/>
      <w:r w:rsidRPr="00744AD7">
        <w:rPr>
          <w:rFonts w:ascii="Times New Roman" w:eastAsia="仿宋" w:hAnsi="Times New Roman" w:cs="Times New Roman" w:hint="eastAsia"/>
          <w:color w:val="222222"/>
          <w:kern w:val="0"/>
          <w:sz w:val="32"/>
          <w:szCs w:val="32"/>
        </w:rPr>
        <w:t>编专业</w:t>
      </w:r>
      <w:proofErr w:type="gramEnd"/>
      <w:r w:rsidRPr="00744AD7">
        <w:rPr>
          <w:rFonts w:ascii="Times New Roman" w:eastAsia="仿宋" w:hAnsi="Times New Roman" w:cs="Times New Roman" w:hint="eastAsia"/>
          <w:color w:val="222222"/>
          <w:kern w:val="0"/>
          <w:sz w:val="32"/>
          <w:szCs w:val="32"/>
        </w:rPr>
        <w:t>技术人员与管理岗位人员</w:t>
      </w:r>
      <w:r w:rsidR="00776268">
        <w:rPr>
          <w:rFonts w:ascii="Times New Roman" w:eastAsia="仿宋" w:hAnsi="Times New Roman" w:cs="Times New Roman" w:hint="eastAsia"/>
          <w:color w:val="222222"/>
          <w:kern w:val="0"/>
          <w:sz w:val="32"/>
          <w:szCs w:val="32"/>
        </w:rPr>
        <w:t>40</w:t>
      </w:r>
      <w:r w:rsidRPr="00744AD7">
        <w:rPr>
          <w:rFonts w:ascii="Times New Roman" w:eastAsia="仿宋" w:hAnsi="Times New Roman" w:cs="Times New Roman" w:hint="eastAsia"/>
          <w:color w:val="222222"/>
          <w:kern w:val="0"/>
          <w:sz w:val="32"/>
          <w:szCs w:val="32"/>
        </w:rPr>
        <w:t>人。</w:t>
      </w:r>
    </w:p>
    <w:p w:rsidR="005D3464" w:rsidRDefault="005D3464" w:rsidP="005D3464">
      <w:pPr>
        <w:widowControl/>
        <w:spacing w:line="560" w:lineRule="exact"/>
        <w:ind w:firstLine="640"/>
        <w:rPr>
          <w:rFonts w:ascii="Times New Roman" w:eastAsia="仿宋" w:hAnsi="Times New Roman" w:cs="Times New Roman"/>
          <w:color w:val="222222"/>
          <w:kern w:val="0"/>
          <w:sz w:val="32"/>
          <w:szCs w:val="32"/>
        </w:rPr>
      </w:pPr>
      <w:r>
        <w:rPr>
          <w:rFonts w:ascii="Times New Roman" w:eastAsia="仿宋" w:hAnsi="Times New Roman" w:cs="Times New Roman"/>
          <w:color w:val="222222"/>
          <w:kern w:val="0"/>
          <w:sz w:val="32"/>
          <w:szCs w:val="32"/>
        </w:rPr>
        <w:t>（二）单位主要职责</w:t>
      </w:r>
    </w:p>
    <w:p w:rsidR="005D3464" w:rsidRPr="00744AD7" w:rsidRDefault="005D3464" w:rsidP="00744AD7">
      <w:pPr>
        <w:widowControl/>
        <w:spacing w:line="560" w:lineRule="exact"/>
        <w:ind w:firstLine="640"/>
        <w:rPr>
          <w:rFonts w:ascii="Times New Roman" w:eastAsia="仿宋" w:hAnsi="Times New Roman" w:cs="Times New Roman"/>
          <w:color w:val="222222"/>
          <w:kern w:val="0"/>
          <w:sz w:val="32"/>
          <w:szCs w:val="32"/>
        </w:rPr>
      </w:pPr>
      <w:bookmarkStart w:id="0" w:name="_Toc11984"/>
      <w:r w:rsidRPr="00744AD7">
        <w:rPr>
          <w:rFonts w:ascii="Times New Roman" w:eastAsia="仿宋" w:hAnsi="Times New Roman" w:cs="Times New Roman" w:hint="eastAsia"/>
          <w:color w:val="222222"/>
          <w:kern w:val="0"/>
          <w:sz w:val="32"/>
          <w:szCs w:val="32"/>
        </w:rPr>
        <w:t>1.</w:t>
      </w:r>
      <w:r w:rsidRPr="00744AD7">
        <w:rPr>
          <w:rFonts w:ascii="Times New Roman" w:eastAsia="仿宋" w:hAnsi="Times New Roman" w:cs="Times New Roman" w:hint="eastAsia"/>
          <w:color w:val="222222"/>
          <w:kern w:val="0"/>
          <w:sz w:val="32"/>
          <w:szCs w:val="32"/>
        </w:rPr>
        <w:t>轮训培训各级党员领导干部及后备干部，公务员、国有企业管理人员、政策研究人员，民主党派、无党派和统一战线其他方面的代表人士、统战工作干部，培养理论干部。</w:t>
      </w:r>
    </w:p>
    <w:p w:rsidR="005D3464" w:rsidRPr="00744AD7" w:rsidRDefault="005D3464" w:rsidP="00744AD7">
      <w:pPr>
        <w:widowControl/>
        <w:spacing w:line="560" w:lineRule="exact"/>
        <w:ind w:firstLine="640"/>
        <w:rPr>
          <w:rFonts w:ascii="Times New Roman" w:eastAsia="仿宋" w:hAnsi="Times New Roman" w:cs="Times New Roman"/>
          <w:color w:val="222222"/>
          <w:kern w:val="0"/>
          <w:sz w:val="32"/>
          <w:szCs w:val="32"/>
        </w:rPr>
      </w:pPr>
      <w:r w:rsidRPr="00744AD7">
        <w:rPr>
          <w:rFonts w:ascii="Times New Roman" w:eastAsia="仿宋" w:hAnsi="Times New Roman" w:cs="Times New Roman" w:hint="eastAsia"/>
          <w:color w:val="222222"/>
          <w:kern w:val="0"/>
          <w:sz w:val="32"/>
          <w:szCs w:val="32"/>
        </w:rPr>
        <w:t>2.</w:t>
      </w:r>
      <w:r w:rsidRPr="00744AD7">
        <w:rPr>
          <w:rFonts w:ascii="Times New Roman" w:eastAsia="仿宋" w:hAnsi="Times New Roman" w:cs="Times New Roman" w:hint="eastAsia"/>
          <w:color w:val="222222"/>
          <w:kern w:val="0"/>
          <w:sz w:val="32"/>
          <w:szCs w:val="32"/>
        </w:rPr>
        <w:t>承办党委和政府举办的专题研讨班，开展多种形式的委托培训和合作培训。</w:t>
      </w:r>
    </w:p>
    <w:p w:rsidR="005D3464" w:rsidRPr="00744AD7" w:rsidRDefault="005D3464" w:rsidP="00744AD7">
      <w:pPr>
        <w:widowControl/>
        <w:spacing w:line="560" w:lineRule="exact"/>
        <w:ind w:firstLine="640"/>
        <w:rPr>
          <w:rFonts w:ascii="Times New Roman" w:eastAsia="仿宋" w:hAnsi="Times New Roman" w:cs="Times New Roman"/>
          <w:color w:val="222222"/>
          <w:kern w:val="0"/>
          <w:sz w:val="32"/>
          <w:szCs w:val="32"/>
        </w:rPr>
      </w:pPr>
      <w:r w:rsidRPr="00744AD7">
        <w:rPr>
          <w:rFonts w:ascii="Times New Roman" w:eastAsia="仿宋" w:hAnsi="Times New Roman" w:cs="Times New Roman" w:hint="eastAsia"/>
          <w:color w:val="222222"/>
          <w:kern w:val="0"/>
          <w:sz w:val="32"/>
          <w:szCs w:val="32"/>
        </w:rPr>
        <w:t>3.</w:t>
      </w:r>
      <w:r w:rsidRPr="00744AD7">
        <w:rPr>
          <w:rFonts w:ascii="Times New Roman" w:eastAsia="仿宋" w:hAnsi="Times New Roman" w:cs="Times New Roman" w:hint="eastAsia"/>
          <w:color w:val="222222"/>
          <w:kern w:val="0"/>
          <w:sz w:val="32"/>
          <w:szCs w:val="32"/>
        </w:rPr>
        <w:t>围绕哲学社会科学方面出现的新情况新问题开展科学研究，承担党委和政府下达的调研任务，推进理论创新。</w:t>
      </w:r>
    </w:p>
    <w:p w:rsidR="005D3464" w:rsidRPr="00744AD7" w:rsidRDefault="005D3464" w:rsidP="00744AD7">
      <w:pPr>
        <w:widowControl/>
        <w:spacing w:line="560" w:lineRule="exact"/>
        <w:ind w:firstLine="640"/>
        <w:rPr>
          <w:rFonts w:ascii="Times New Roman" w:eastAsia="仿宋" w:hAnsi="Times New Roman" w:cs="Times New Roman"/>
          <w:color w:val="222222"/>
          <w:kern w:val="0"/>
          <w:sz w:val="32"/>
          <w:szCs w:val="32"/>
        </w:rPr>
      </w:pPr>
      <w:r w:rsidRPr="00744AD7">
        <w:rPr>
          <w:rFonts w:ascii="Times New Roman" w:eastAsia="仿宋" w:hAnsi="Times New Roman" w:cs="Times New Roman" w:hint="eastAsia"/>
          <w:color w:val="222222"/>
          <w:kern w:val="0"/>
          <w:sz w:val="32"/>
          <w:szCs w:val="32"/>
        </w:rPr>
        <w:t>4.</w:t>
      </w:r>
      <w:r w:rsidRPr="00744AD7">
        <w:rPr>
          <w:rFonts w:ascii="Times New Roman" w:eastAsia="仿宋" w:hAnsi="Times New Roman" w:cs="Times New Roman" w:hint="eastAsia"/>
          <w:color w:val="222222"/>
          <w:kern w:val="0"/>
          <w:sz w:val="32"/>
          <w:szCs w:val="32"/>
        </w:rPr>
        <w:t>针对改革开放和社会主义现代化进程中的重大理论和现实问题，开展马克思主义中国化最新成果的理论宣传，开</w:t>
      </w:r>
      <w:r w:rsidRPr="00744AD7">
        <w:rPr>
          <w:rFonts w:ascii="Times New Roman" w:eastAsia="仿宋" w:hAnsi="Times New Roman" w:cs="Times New Roman" w:hint="eastAsia"/>
          <w:color w:val="222222"/>
          <w:kern w:val="0"/>
          <w:sz w:val="32"/>
          <w:szCs w:val="32"/>
        </w:rPr>
        <w:lastRenderedPageBreak/>
        <w:t>展党的路线、方针、政策的宣传。开展决策咨询工作，主要为党委、政府提供决策咨询。</w:t>
      </w:r>
    </w:p>
    <w:p w:rsidR="005D3464" w:rsidRPr="00744AD7" w:rsidRDefault="005D3464" w:rsidP="00744AD7">
      <w:pPr>
        <w:widowControl/>
        <w:spacing w:line="560" w:lineRule="exact"/>
        <w:ind w:firstLine="640"/>
        <w:rPr>
          <w:rFonts w:ascii="Times New Roman" w:eastAsia="仿宋" w:hAnsi="Times New Roman" w:cs="Times New Roman"/>
          <w:color w:val="222222"/>
          <w:kern w:val="0"/>
          <w:sz w:val="32"/>
          <w:szCs w:val="32"/>
        </w:rPr>
      </w:pPr>
      <w:r w:rsidRPr="00744AD7">
        <w:rPr>
          <w:rFonts w:ascii="Times New Roman" w:eastAsia="仿宋" w:hAnsi="Times New Roman" w:cs="Times New Roman" w:hint="eastAsia"/>
          <w:color w:val="222222"/>
          <w:kern w:val="0"/>
          <w:sz w:val="32"/>
          <w:szCs w:val="32"/>
        </w:rPr>
        <w:t>5.</w:t>
      </w:r>
      <w:r w:rsidRPr="00744AD7">
        <w:rPr>
          <w:rFonts w:ascii="Times New Roman" w:eastAsia="仿宋" w:hAnsi="Times New Roman" w:cs="Times New Roman" w:hint="eastAsia"/>
          <w:color w:val="222222"/>
          <w:kern w:val="0"/>
          <w:sz w:val="32"/>
          <w:szCs w:val="32"/>
        </w:rPr>
        <w:t>推进同国内教育、研究等机构的合作与交流。</w:t>
      </w:r>
    </w:p>
    <w:bookmarkEnd w:id="0"/>
    <w:p w:rsidR="005D3464" w:rsidRDefault="005D3464" w:rsidP="005D3464">
      <w:pPr>
        <w:widowControl/>
        <w:spacing w:line="560" w:lineRule="exact"/>
        <w:ind w:firstLine="640"/>
        <w:rPr>
          <w:rFonts w:ascii="Times New Roman" w:eastAsia="黑体" w:hAnsi="Times New Roman" w:cs="Times New Roman"/>
          <w:color w:val="222222"/>
          <w:kern w:val="0"/>
          <w:sz w:val="32"/>
          <w:szCs w:val="32"/>
        </w:rPr>
      </w:pPr>
      <w:r>
        <w:rPr>
          <w:rFonts w:ascii="Times New Roman" w:eastAsia="黑体" w:hAnsi="Times New Roman" w:cs="Times New Roman"/>
          <w:color w:val="222222"/>
          <w:kern w:val="0"/>
          <w:sz w:val="32"/>
          <w:szCs w:val="32"/>
        </w:rPr>
        <w:t>二、部门财务情况</w:t>
      </w:r>
    </w:p>
    <w:p w:rsidR="00A125D8" w:rsidRPr="00A125D8" w:rsidRDefault="00A125D8" w:rsidP="00A125D8">
      <w:pPr>
        <w:widowControl/>
        <w:spacing w:line="560" w:lineRule="exact"/>
        <w:ind w:firstLine="640"/>
        <w:rPr>
          <w:rFonts w:ascii="Times New Roman" w:eastAsia="仿宋" w:hAnsi="Times New Roman" w:cs="Times New Roman"/>
          <w:color w:val="222222"/>
          <w:kern w:val="0"/>
          <w:sz w:val="32"/>
          <w:szCs w:val="32"/>
        </w:rPr>
      </w:pPr>
      <w:r w:rsidRPr="00A125D8">
        <w:rPr>
          <w:rFonts w:ascii="Times New Roman" w:eastAsia="仿宋" w:hAnsi="Times New Roman" w:cs="Times New Roman" w:hint="eastAsia"/>
          <w:color w:val="222222"/>
          <w:kern w:val="0"/>
          <w:sz w:val="32"/>
          <w:szCs w:val="32"/>
        </w:rPr>
        <w:t>（一）部门整体支出情况</w:t>
      </w:r>
    </w:p>
    <w:p w:rsidR="00A125D8" w:rsidRPr="00A125D8" w:rsidRDefault="00A125D8" w:rsidP="00A125D8">
      <w:pPr>
        <w:widowControl/>
        <w:spacing w:line="560" w:lineRule="exact"/>
        <w:ind w:firstLine="640"/>
        <w:rPr>
          <w:rFonts w:ascii="Times New Roman" w:eastAsia="仿宋" w:hAnsi="Times New Roman" w:cs="Times New Roman"/>
          <w:color w:val="222222"/>
          <w:kern w:val="0"/>
          <w:sz w:val="32"/>
          <w:szCs w:val="32"/>
        </w:rPr>
      </w:pPr>
      <w:r w:rsidRPr="00A125D8">
        <w:rPr>
          <w:rFonts w:ascii="Times New Roman" w:eastAsia="仿宋" w:hAnsi="Times New Roman" w:cs="Times New Roman" w:hint="eastAsia"/>
          <w:color w:val="222222"/>
          <w:kern w:val="0"/>
          <w:sz w:val="32"/>
          <w:szCs w:val="32"/>
        </w:rPr>
        <w:t>我校</w:t>
      </w:r>
      <w:r w:rsidR="00690CAB">
        <w:rPr>
          <w:rFonts w:ascii="Times New Roman" w:eastAsia="仿宋" w:hAnsi="Times New Roman" w:cs="Times New Roman" w:hint="eastAsia"/>
          <w:color w:val="222222"/>
          <w:kern w:val="0"/>
          <w:sz w:val="32"/>
          <w:szCs w:val="32"/>
        </w:rPr>
        <w:t>2019</w:t>
      </w:r>
      <w:r w:rsidRPr="00A125D8">
        <w:rPr>
          <w:rFonts w:ascii="Times New Roman" w:eastAsia="仿宋" w:hAnsi="Times New Roman" w:cs="Times New Roman" w:hint="eastAsia"/>
          <w:color w:val="222222"/>
          <w:kern w:val="0"/>
          <w:sz w:val="32"/>
          <w:szCs w:val="32"/>
        </w:rPr>
        <w:t>年度总收入</w:t>
      </w:r>
      <w:r w:rsidR="00690CAB">
        <w:rPr>
          <w:rFonts w:ascii="Times New Roman" w:eastAsia="仿宋" w:hAnsi="Times New Roman" w:cs="Times New Roman" w:hint="eastAsia"/>
          <w:color w:val="222222"/>
          <w:kern w:val="0"/>
          <w:sz w:val="32"/>
          <w:szCs w:val="32"/>
        </w:rPr>
        <w:t>4998.7</w:t>
      </w:r>
      <w:r w:rsidRPr="00A125D8">
        <w:rPr>
          <w:rFonts w:ascii="Times New Roman" w:eastAsia="仿宋" w:hAnsi="Times New Roman" w:cs="Times New Roman" w:hint="eastAsia"/>
          <w:color w:val="222222"/>
          <w:kern w:val="0"/>
          <w:sz w:val="32"/>
          <w:szCs w:val="32"/>
        </w:rPr>
        <w:t>万元（含</w:t>
      </w:r>
      <w:r w:rsidRPr="00A125D8">
        <w:rPr>
          <w:rFonts w:ascii="Times New Roman" w:eastAsia="仿宋" w:hAnsi="Times New Roman" w:cs="Times New Roman" w:hint="eastAsia"/>
          <w:color w:val="222222"/>
          <w:kern w:val="0"/>
          <w:sz w:val="32"/>
          <w:szCs w:val="32"/>
        </w:rPr>
        <w:t>201</w:t>
      </w:r>
      <w:r w:rsidR="00690CAB">
        <w:rPr>
          <w:rFonts w:ascii="Times New Roman" w:eastAsia="仿宋" w:hAnsi="Times New Roman" w:cs="Times New Roman" w:hint="eastAsia"/>
          <w:color w:val="222222"/>
          <w:kern w:val="0"/>
          <w:sz w:val="32"/>
          <w:szCs w:val="32"/>
        </w:rPr>
        <w:t>9</w:t>
      </w:r>
      <w:r w:rsidRPr="00A125D8">
        <w:rPr>
          <w:rFonts w:ascii="Times New Roman" w:eastAsia="仿宋" w:hAnsi="Times New Roman" w:cs="Times New Roman" w:hint="eastAsia"/>
          <w:color w:val="222222"/>
          <w:kern w:val="0"/>
          <w:sz w:val="32"/>
          <w:szCs w:val="32"/>
        </w:rPr>
        <w:t>年本年收入</w:t>
      </w:r>
      <w:r w:rsidR="00690CAB">
        <w:rPr>
          <w:rFonts w:ascii="Times New Roman" w:eastAsia="仿宋" w:hAnsi="Times New Roman" w:cs="Times New Roman" w:hint="eastAsia"/>
          <w:color w:val="222222"/>
          <w:kern w:val="0"/>
          <w:sz w:val="32"/>
          <w:szCs w:val="32"/>
        </w:rPr>
        <w:t>4521.85</w:t>
      </w:r>
      <w:r w:rsidRPr="00A125D8">
        <w:rPr>
          <w:rFonts w:ascii="Times New Roman" w:eastAsia="仿宋" w:hAnsi="Times New Roman" w:cs="Times New Roman" w:hint="eastAsia"/>
          <w:color w:val="222222"/>
          <w:kern w:val="0"/>
          <w:sz w:val="32"/>
          <w:szCs w:val="32"/>
        </w:rPr>
        <w:t>万元、年初结转和结余</w:t>
      </w:r>
      <w:r w:rsidR="00690CAB">
        <w:rPr>
          <w:rFonts w:ascii="Times New Roman" w:eastAsia="仿宋" w:hAnsi="Times New Roman" w:cs="Times New Roman" w:hint="eastAsia"/>
          <w:color w:val="222222"/>
          <w:kern w:val="0"/>
          <w:sz w:val="32"/>
          <w:szCs w:val="32"/>
        </w:rPr>
        <w:t>476.85</w:t>
      </w:r>
      <w:r w:rsidRPr="00A125D8">
        <w:rPr>
          <w:rFonts w:ascii="Times New Roman" w:eastAsia="仿宋" w:hAnsi="Times New Roman" w:cs="Times New Roman" w:hint="eastAsia"/>
          <w:color w:val="222222"/>
          <w:kern w:val="0"/>
          <w:sz w:val="32"/>
          <w:szCs w:val="32"/>
        </w:rPr>
        <w:t>万元），比上年增长</w:t>
      </w:r>
      <w:r w:rsidR="00690CAB">
        <w:rPr>
          <w:rFonts w:ascii="Times New Roman" w:eastAsia="仿宋" w:hAnsi="Times New Roman" w:cs="Times New Roman" w:hint="eastAsia"/>
          <w:color w:val="222222"/>
          <w:kern w:val="0"/>
          <w:sz w:val="32"/>
          <w:szCs w:val="32"/>
        </w:rPr>
        <w:t>64.03</w:t>
      </w:r>
      <w:r w:rsidRPr="00A125D8">
        <w:rPr>
          <w:rFonts w:ascii="Times New Roman" w:eastAsia="仿宋" w:hAnsi="Times New Roman" w:cs="Times New Roman" w:hint="eastAsia"/>
          <w:color w:val="222222"/>
          <w:kern w:val="0"/>
          <w:sz w:val="32"/>
          <w:szCs w:val="32"/>
        </w:rPr>
        <w:t>%</w:t>
      </w:r>
      <w:r w:rsidRPr="00A125D8">
        <w:rPr>
          <w:rFonts w:ascii="Times New Roman" w:eastAsia="仿宋" w:hAnsi="Times New Roman" w:cs="Times New Roman" w:hint="eastAsia"/>
          <w:color w:val="222222"/>
          <w:kern w:val="0"/>
          <w:sz w:val="32"/>
          <w:szCs w:val="32"/>
        </w:rPr>
        <w:t>。支出</w:t>
      </w:r>
      <w:r w:rsidR="00690CAB">
        <w:rPr>
          <w:rFonts w:ascii="Times New Roman" w:eastAsia="仿宋" w:hAnsi="Times New Roman" w:cs="Times New Roman" w:hint="eastAsia"/>
          <w:color w:val="222222"/>
          <w:kern w:val="0"/>
          <w:sz w:val="32"/>
          <w:szCs w:val="32"/>
        </w:rPr>
        <w:t>3357.07</w:t>
      </w:r>
      <w:r w:rsidRPr="00A125D8">
        <w:rPr>
          <w:rFonts w:ascii="Times New Roman" w:eastAsia="仿宋" w:hAnsi="Times New Roman" w:cs="Times New Roman" w:hint="eastAsia"/>
          <w:color w:val="222222"/>
          <w:kern w:val="0"/>
          <w:sz w:val="32"/>
          <w:szCs w:val="32"/>
        </w:rPr>
        <w:t>万元，比上年增长</w:t>
      </w:r>
      <w:r w:rsidR="00690CAB">
        <w:rPr>
          <w:rFonts w:ascii="Times New Roman" w:eastAsia="仿宋" w:hAnsi="Times New Roman" w:cs="Times New Roman" w:hint="eastAsia"/>
          <w:color w:val="222222"/>
          <w:kern w:val="0"/>
          <w:sz w:val="32"/>
          <w:szCs w:val="32"/>
        </w:rPr>
        <w:t>31.64</w:t>
      </w:r>
      <w:r w:rsidRPr="00A125D8">
        <w:rPr>
          <w:rFonts w:ascii="Times New Roman" w:eastAsia="仿宋" w:hAnsi="Times New Roman" w:cs="Times New Roman" w:hint="eastAsia"/>
          <w:color w:val="222222"/>
          <w:kern w:val="0"/>
          <w:sz w:val="32"/>
          <w:szCs w:val="32"/>
        </w:rPr>
        <w:t>%</w:t>
      </w:r>
      <w:r w:rsidRPr="00A125D8">
        <w:rPr>
          <w:rFonts w:ascii="Times New Roman" w:eastAsia="仿宋" w:hAnsi="Times New Roman" w:cs="Times New Roman" w:hint="eastAsia"/>
          <w:color w:val="222222"/>
          <w:kern w:val="0"/>
          <w:sz w:val="32"/>
          <w:szCs w:val="32"/>
        </w:rPr>
        <w:t>。</w:t>
      </w:r>
    </w:p>
    <w:p w:rsidR="00A125D8" w:rsidRPr="00A125D8" w:rsidRDefault="00A125D8" w:rsidP="00A125D8">
      <w:pPr>
        <w:widowControl/>
        <w:spacing w:line="560" w:lineRule="exact"/>
        <w:ind w:firstLine="640"/>
        <w:rPr>
          <w:rFonts w:ascii="Times New Roman" w:eastAsia="仿宋" w:hAnsi="Times New Roman" w:cs="Times New Roman"/>
          <w:color w:val="222222"/>
          <w:kern w:val="0"/>
          <w:sz w:val="32"/>
          <w:szCs w:val="32"/>
        </w:rPr>
      </w:pPr>
      <w:r w:rsidRPr="00A125D8">
        <w:rPr>
          <w:rFonts w:ascii="Times New Roman" w:eastAsia="仿宋" w:hAnsi="Times New Roman" w:cs="Times New Roman" w:hint="eastAsia"/>
          <w:color w:val="222222"/>
          <w:kern w:val="0"/>
          <w:sz w:val="32"/>
          <w:szCs w:val="32"/>
        </w:rPr>
        <w:t>（二）部门预算收支决算情况</w:t>
      </w:r>
    </w:p>
    <w:p w:rsidR="00A125D8" w:rsidRPr="00A125D8" w:rsidRDefault="00A125D8" w:rsidP="00A125D8">
      <w:pPr>
        <w:widowControl/>
        <w:spacing w:line="560" w:lineRule="exact"/>
        <w:ind w:firstLine="640"/>
        <w:rPr>
          <w:rFonts w:ascii="Times New Roman" w:eastAsia="仿宋" w:hAnsi="Times New Roman" w:cs="Times New Roman"/>
          <w:color w:val="222222"/>
          <w:kern w:val="0"/>
          <w:sz w:val="32"/>
          <w:szCs w:val="32"/>
        </w:rPr>
      </w:pPr>
      <w:r w:rsidRPr="00A125D8">
        <w:rPr>
          <w:rFonts w:ascii="Times New Roman" w:eastAsia="仿宋" w:hAnsi="Times New Roman" w:cs="Times New Roman" w:hint="eastAsia"/>
          <w:color w:val="222222"/>
          <w:kern w:val="0"/>
          <w:sz w:val="32"/>
          <w:szCs w:val="32"/>
        </w:rPr>
        <w:t>1.201</w:t>
      </w:r>
      <w:r w:rsidR="00690CAB">
        <w:rPr>
          <w:rFonts w:ascii="Times New Roman" w:eastAsia="仿宋" w:hAnsi="Times New Roman" w:cs="Times New Roman" w:hint="eastAsia"/>
          <w:color w:val="222222"/>
          <w:kern w:val="0"/>
          <w:sz w:val="32"/>
          <w:szCs w:val="32"/>
        </w:rPr>
        <w:t>9</w:t>
      </w:r>
      <w:r w:rsidRPr="00A125D8">
        <w:rPr>
          <w:rFonts w:ascii="Times New Roman" w:eastAsia="仿宋" w:hAnsi="Times New Roman" w:cs="Times New Roman" w:hint="eastAsia"/>
          <w:color w:val="222222"/>
          <w:kern w:val="0"/>
          <w:sz w:val="32"/>
          <w:szCs w:val="32"/>
        </w:rPr>
        <w:t>年度收入决算情况。</w:t>
      </w:r>
      <w:r w:rsidRPr="00A125D8">
        <w:rPr>
          <w:rFonts w:ascii="Times New Roman" w:eastAsia="仿宋" w:hAnsi="Times New Roman" w:cs="Times New Roman" w:hint="eastAsia"/>
          <w:color w:val="222222"/>
          <w:kern w:val="0"/>
          <w:sz w:val="32"/>
          <w:szCs w:val="32"/>
        </w:rPr>
        <w:t>201</w:t>
      </w:r>
      <w:r w:rsidR="00690CAB">
        <w:rPr>
          <w:rFonts w:ascii="Times New Roman" w:eastAsia="仿宋" w:hAnsi="Times New Roman" w:cs="Times New Roman" w:hint="eastAsia"/>
          <w:color w:val="222222"/>
          <w:kern w:val="0"/>
          <w:sz w:val="32"/>
          <w:szCs w:val="32"/>
        </w:rPr>
        <w:t>9</w:t>
      </w:r>
      <w:r w:rsidRPr="00A125D8">
        <w:rPr>
          <w:rFonts w:ascii="Times New Roman" w:eastAsia="仿宋" w:hAnsi="Times New Roman" w:cs="Times New Roman" w:hint="eastAsia"/>
          <w:color w:val="222222"/>
          <w:kern w:val="0"/>
          <w:sz w:val="32"/>
          <w:szCs w:val="32"/>
        </w:rPr>
        <w:t>年本年收入决算数</w:t>
      </w:r>
      <w:r w:rsidR="00690CAB">
        <w:rPr>
          <w:rFonts w:ascii="Times New Roman" w:eastAsia="仿宋" w:hAnsi="Times New Roman" w:cs="Times New Roman" w:hint="eastAsia"/>
          <w:color w:val="222222"/>
          <w:kern w:val="0"/>
          <w:sz w:val="32"/>
          <w:szCs w:val="32"/>
        </w:rPr>
        <w:t>4521.85</w:t>
      </w:r>
      <w:r w:rsidRPr="00A125D8">
        <w:rPr>
          <w:rFonts w:ascii="Times New Roman" w:eastAsia="仿宋" w:hAnsi="Times New Roman" w:cs="Times New Roman" w:hint="eastAsia"/>
          <w:color w:val="222222"/>
          <w:kern w:val="0"/>
          <w:sz w:val="32"/>
          <w:szCs w:val="32"/>
        </w:rPr>
        <w:t>万元，其中，财政拨款收入</w:t>
      </w:r>
      <w:r w:rsidR="00690CAB">
        <w:rPr>
          <w:rFonts w:ascii="Times New Roman" w:eastAsia="仿宋" w:hAnsi="Times New Roman" w:cs="Times New Roman" w:hint="eastAsia"/>
          <w:color w:val="222222"/>
          <w:kern w:val="0"/>
          <w:sz w:val="32"/>
          <w:szCs w:val="32"/>
        </w:rPr>
        <w:t>4464.58</w:t>
      </w:r>
      <w:r w:rsidRPr="00A125D8">
        <w:rPr>
          <w:rFonts w:ascii="Times New Roman" w:eastAsia="仿宋" w:hAnsi="Times New Roman" w:cs="Times New Roman" w:hint="eastAsia"/>
          <w:color w:val="222222"/>
          <w:kern w:val="0"/>
          <w:sz w:val="32"/>
          <w:szCs w:val="32"/>
        </w:rPr>
        <w:t>万元，占收入的</w:t>
      </w:r>
      <w:r w:rsidR="00690CAB">
        <w:rPr>
          <w:rFonts w:ascii="Times New Roman" w:eastAsia="仿宋" w:hAnsi="Times New Roman" w:cs="Times New Roman" w:hint="eastAsia"/>
          <w:color w:val="222222"/>
          <w:kern w:val="0"/>
          <w:sz w:val="32"/>
          <w:szCs w:val="32"/>
        </w:rPr>
        <w:t>98.73</w:t>
      </w:r>
      <w:r w:rsidRPr="00A125D8">
        <w:rPr>
          <w:rFonts w:ascii="Times New Roman" w:eastAsia="仿宋" w:hAnsi="Times New Roman" w:cs="Times New Roman" w:hint="eastAsia"/>
          <w:color w:val="222222"/>
          <w:kern w:val="0"/>
          <w:sz w:val="32"/>
          <w:szCs w:val="32"/>
        </w:rPr>
        <w:t>%</w:t>
      </w:r>
      <w:r w:rsidRPr="00A125D8">
        <w:rPr>
          <w:rFonts w:ascii="Times New Roman" w:eastAsia="仿宋" w:hAnsi="Times New Roman" w:cs="Times New Roman" w:hint="eastAsia"/>
          <w:color w:val="222222"/>
          <w:kern w:val="0"/>
          <w:sz w:val="32"/>
          <w:szCs w:val="32"/>
        </w:rPr>
        <w:t>；事业收入</w:t>
      </w:r>
      <w:r w:rsidR="00690CAB">
        <w:rPr>
          <w:rFonts w:ascii="Times New Roman" w:eastAsia="仿宋" w:hAnsi="Times New Roman" w:cs="Times New Roman" w:hint="eastAsia"/>
          <w:color w:val="222222"/>
          <w:kern w:val="0"/>
          <w:sz w:val="32"/>
          <w:szCs w:val="32"/>
        </w:rPr>
        <w:t>30.17</w:t>
      </w:r>
      <w:r w:rsidRPr="00A125D8">
        <w:rPr>
          <w:rFonts w:ascii="Times New Roman" w:eastAsia="仿宋" w:hAnsi="Times New Roman" w:cs="Times New Roman" w:hint="eastAsia"/>
          <w:color w:val="222222"/>
          <w:kern w:val="0"/>
          <w:sz w:val="32"/>
          <w:szCs w:val="32"/>
        </w:rPr>
        <w:t>万元，占收入的</w:t>
      </w:r>
      <w:r w:rsidR="00690CAB">
        <w:rPr>
          <w:rFonts w:ascii="Times New Roman" w:eastAsia="仿宋" w:hAnsi="Times New Roman" w:cs="Times New Roman" w:hint="eastAsia"/>
          <w:color w:val="222222"/>
          <w:kern w:val="0"/>
          <w:sz w:val="32"/>
          <w:szCs w:val="32"/>
        </w:rPr>
        <w:t>0.67</w:t>
      </w:r>
      <w:r w:rsidRPr="00A125D8">
        <w:rPr>
          <w:rFonts w:ascii="Times New Roman" w:eastAsia="仿宋" w:hAnsi="Times New Roman" w:cs="Times New Roman" w:hint="eastAsia"/>
          <w:color w:val="222222"/>
          <w:kern w:val="0"/>
          <w:sz w:val="32"/>
          <w:szCs w:val="32"/>
        </w:rPr>
        <w:t>%</w:t>
      </w:r>
      <w:r w:rsidRPr="00A125D8">
        <w:rPr>
          <w:rFonts w:ascii="Times New Roman" w:eastAsia="仿宋" w:hAnsi="Times New Roman" w:cs="Times New Roman" w:hint="eastAsia"/>
          <w:color w:val="222222"/>
          <w:kern w:val="0"/>
          <w:sz w:val="32"/>
          <w:szCs w:val="32"/>
        </w:rPr>
        <w:t>；其他收入</w:t>
      </w:r>
      <w:r w:rsidR="00690CAB">
        <w:rPr>
          <w:rFonts w:ascii="Times New Roman" w:eastAsia="仿宋" w:hAnsi="Times New Roman" w:cs="Times New Roman" w:hint="eastAsia"/>
          <w:color w:val="222222"/>
          <w:kern w:val="0"/>
          <w:sz w:val="32"/>
          <w:szCs w:val="32"/>
        </w:rPr>
        <w:t>27.1</w:t>
      </w:r>
      <w:r w:rsidRPr="00A125D8">
        <w:rPr>
          <w:rFonts w:ascii="Times New Roman" w:eastAsia="仿宋" w:hAnsi="Times New Roman" w:cs="Times New Roman" w:hint="eastAsia"/>
          <w:color w:val="222222"/>
          <w:kern w:val="0"/>
          <w:sz w:val="32"/>
          <w:szCs w:val="32"/>
        </w:rPr>
        <w:t>万元，占收入的</w:t>
      </w:r>
      <w:r w:rsidR="00690CAB">
        <w:rPr>
          <w:rFonts w:ascii="Times New Roman" w:eastAsia="仿宋" w:hAnsi="Times New Roman" w:cs="Times New Roman" w:hint="eastAsia"/>
          <w:color w:val="222222"/>
          <w:kern w:val="0"/>
          <w:sz w:val="32"/>
          <w:szCs w:val="32"/>
        </w:rPr>
        <w:t>0.6</w:t>
      </w:r>
      <w:r w:rsidRPr="00A125D8">
        <w:rPr>
          <w:rFonts w:ascii="Times New Roman" w:eastAsia="仿宋" w:hAnsi="Times New Roman" w:cs="Times New Roman" w:hint="eastAsia"/>
          <w:color w:val="222222"/>
          <w:kern w:val="0"/>
          <w:sz w:val="32"/>
          <w:szCs w:val="32"/>
        </w:rPr>
        <w:t>%</w:t>
      </w:r>
      <w:r w:rsidRPr="00A125D8">
        <w:rPr>
          <w:rFonts w:ascii="Times New Roman" w:eastAsia="仿宋" w:hAnsi="Times New Roman" w:cs="Times New Roman" w:hint="eastAsia"/>
          <w:color w:val="222222"/>
          <w:kern w:val="0"/>
          <w:sz w:val="32"/>
          <w:szCs w:val="32"/>
        </w:rPr>
        <w:t>。</w:t>
      </w:r>
    </w:p>
    <w:p w:rsidR="00A125D8" w:rsidRPr="00A125D8" w:rsidRDefault="00A125D8" w:rsidP="00A125D8">
      <w:pPr>
        <w:widowControl/>
        <w:spacing w:line="560" w:lineRule="exact"/>
        <w:ind w:firstLine="640"/>
        <w:rPr>
          <w:rFonts w:ascii="Times New Roman" w:eastAsia="仿宋" w:hAnsi="Times New Roman" w:cs="Times New Roman"/>
          <w:color w:val="222222"/>
          <w:kern w:val="0"/>
          <w:sz w:val="32"/>
          <w:szCs w:val="32"/>
        </w:rPr>
      </w:pPr>
      <w:r w:rsidRPr="00A125D8">
        <w:rPr>
          <w:rFonts w:ascii="Times New Roman" w:eastAsia="仿宋" w:hAnsi="Times New Roman" w:cs="Times New Roman" w:hint="eastAsia"/>
          <w:color w:val="222222"/>
          <w:kern w:val="0"/>
          <w:sz w:val="32"/>
          <w:szCs w:val="32"/>
        </w:rPr>
        <w:t>2.201</w:t>
      </w:r>
      <w:r w:rsidR="00690CAB">
        <w:rPr>
          <w:rFonts w:ascii="Times New Roman" w:eastAsia="仿宋" w:hAnsi="Times New Roman" w:cs="Times New Roman" w:hint="eastAsia"/>
          <w:color w:val="222222"/>
          <w:kern w:val="0"/>
          <w:sz w:val="32"/>
          <w:szCs w:val="32"/>
        </w:rPr>
        <w:t>9</w:t>
      </w:r>
      <w:r w:rsidRPr="00A125D8">
        <w:rPr>
          <w:rFonts w:ascii="Times New Roman" w:eastAsia="仿宋" w:hAnsi="Times New Roman" w:cs="Times New Roman" w:hint="eastAsia"/>
          <w:color w:val="222222"/>
          <w:kern w:val="0"/>
          <w:sz w:val="32"/>
          <w:szCs w:val="32"/>
        </w:rPr>
        <w:t>年度支出决算情况。</w:t>
      </w:r>
      <w:r w:rsidRPr="00A125D8">
        <w:rPr>
          <w:rFonts w:ascii="Times New Roman" w:eastAsia="仿宋" w:hAnsi="Times New Roman" w:cs="Times New Roman" w:hint="eastAsia"/>
          <w:color w:val="222222"/>
          <w:kern w:val="0"/>
          <w:sz w:val="32"/>
          <w:szCs w:val="32"/>
        </w:rPr>
        <w:t>201</w:t>
      </w:r>
      <w:r w:rsidR="00690CAB">
        <w:rPr>
          <w:rFonts w:ascii="Times New Roman" w:eastAsia="仿宋" w:hAnsi="Times New Roman" w:cs="Times New Roman" w:hint="eastAsia"/>
          <w:color w:val="222222"/>
          <w:kern w:val="0"/>
          <w:sz w:val="32"/>
          <w:szCs w:val="32"/>
        </w:rPr>
        <w:t>9</w:t>
      </w:r>
      <w:r w:rsidRPr="00A125D8">
        <w:rPr>
          <w:rFonts w:ascii="Times New Roman" w:eastAsia="仿宋" w:hAnsi="Times New Roman" w:cs="Times New Roman" w:hint="eastAsia"/>
          <w:color w:val="222222"/>
          <w:kern w:val="0"/>
          <w:sz w:val="32"/>
          <w:szCs w:val="32"/>
        </w:rPr>
        <w:t>年度支出决算数</w:t>
      </w:r>
      <w:r w:rsidR="00690CAB">
        <w:rPr>
          <w:rFonts w:ascii="Times New Roman" w:eastAsia="仿宋" w:hAnsi="Times New Roman" w:cs="Times New Roman" w:hint="eastAsia"/>
          <w:color w:val="222222"/>
          <w:kern w:val="0"/>
          <w:sz w:val="32"/>
          <w:szCs w:val="32"/>
        </w:rPr>
        <w:t>3357.07</w:t>
      </w:r>
      <w:r w:rsidRPr="00A125D8">
        <w:rPr>
          <w:rFonts w:ascii="Times New Roman" w:eastAsia="仿宋" w:hAnsi="Times New Roman" w:cs="Times New Roman" w:hint="eastAsia"/>
          <w:color w:val="222222"/>
          <w:kern w:val="0"/>
          <w:sz w:val="32"/>
          <w:szCs w:val="32"/>
        </w:rPr>
        <w:t>万元。其中：财政拨款支出</w:t>
      </w:r>
      <w:r w:rsidR="00690CAB">
        <w:rPr>
          <w:rFonts w:ascii="Times New Roman" w:eastAsia="仿宋" w:hAnsi="Times New Roman" w:cs="Times New Roman" w:hint="eastAsia"/>
          <w:color w:val="222222"/>
          <w:kern w:val="0"/>
          <w:sz w:val="32"/>
          <w:szCs w:val="32"/>
        </w:rPr>
        <w:t>3299.8</w:t>
      </w:r>
      <w:r w:rsidRPr="00A125D8">
        <w:rPr>
          <w:rFonts w:ascii="Times New Roman" w:eastAsia="仿宋" w:hAnsi="Times New Roman" w:cs="Times New Roman" w:hint="eastAsia"/>
          <w:color w:val="222222"/>
          <w:kern w:val="0"/>
          <w:sz w:val="32"/>
          <w:szCs w:val="32"/>
        </w:rPr>
        <w:t>万元，占支出的</w:t>
      </w:r>
      <w:r w:rsidR="00690CAB">
        <w:rPr>
          <w:rFonts w:ascii="Times New Roman" w:eastAsia="仿宋" w:hAnsi="Times New Roman" w:cs="Times New Roman" w:hint="eastAsia"/>
          <w:color w:val="222222"/>
          <w:kern w:val="0"/>
          <w:sz w:val="32"/>
          <w:szCs w:val="32"/>
        </w:rPr>
        <w:t>98.29</w:t>
      </w:r>
      <w:r w:rsidRPr="00A125D8">
        <w:rPr>
          <w:rFonts w:ascii="Times New Roman" w:eastAsia="仿宋" w:hAnsi="Times New Roman" w:cs="Times New Roman" w:hint="eastAsia"/>
          <w:color w:val="222222"/>
          <w:kern w:val="0"/>
          <w:sz w:val="32"/>
          <w:szCs w:val="32"/>
        </w:rPr>
        <w:t>%</w:t>
      </w:r>
      <w:r w:rsidRPr="00A125D8">
        <w:rPr>
          <w:rFonts w:ascii="Times New Roman" w:eastAsia="仿宋" w:hAnsi="Times New Roman" w:cs="Times New Roman" w:hint="eastAsia"/>
          <w:color w:val="222222"/>
          <w:kern w:val="0"/>
          <w:sz w:val="32"/>
          <w:szCs w:val="32"/>
        </w:rPr>
        <w:t>；事业支出</w:t>
      </w:r>
      <w:r w:rsidR="00690CAB">
        <w:rPr>
          <w:rFonts w:ascii="Times New Roman" w:eastAsia="仿宋" w:hAnsi="Times New Roman" w:cs="Times New Roman" w:hint="eastAsia"/>
          <w:color w:val="222222"/>
          <w:kern w:val="0"/>
          <w:sz w:val="32"/>
          <w:szCs w:val="32"/>
        </w:rPr>
        <w:t>30.17</w:t>
      </w:r>
      <w:r w:rsidRPr="00A125D8">
        <w:rPr>
          <w:rFonts w:ascii="Times New Roman" w:eastAsia="仿宋" w:hAnsi="Times New Roman" w:cs="Times New Roman" w:hint="eastAsia"/>
          <w:color w:val="222222"/>
          <w:kern w:val="0"/>
          <w:sz w:val="32"/>
          <w:szCs w:val="32"/>
        </w:rPr>
        <w:t>万元，占支出的</w:t>
      </w:r>
      <w:r w:rsidR="00690CAB">
        <w:rPr>
          <w:rFonts w:ascii="Times New Roman" w:eastAsia="仿宋" w:hAnsi="Times New Roman" w:cs="Times New Roman" w:hint="eastAsia"/>
          <w:color w:val="222222"/>
          <w:kern w:val="0"/>
          <w:sz w:val="32"/>
          <w:szCs w:val="32"/>
        </w:rPr>
        <w:t>0.9</w:t>
      </w:r>
      <w:r w:rsidRPr="00A125D8">
        <w:rPr>
          <w:rFonts w:ascii="Times New Roman" w:eastAsia="仿宋" w:hAnsi="Times New Roman" w:cs="Times New Roman" w:hint="eastAsia"/>
          <w:color w:val="222222"/>
          <w:kern w:val="0"/>
          <w:sz w:val="32"/>
          <w:szCs w:val="32"/>
        </w:rPr>
        <w:t>%</w:t>
      </w:r>
      <w:r w:rsidRPr="00A125D8">
        <w:rPr>
          <w:rFonts w:ascii="Times New Roman" w:eastAsia="仿宋" w:hAnsi="Times New Roman" w:cs="Times New Roman" w:hint="eastAsia"/>
          <w:color w:val="222222"/>
          <w:kern w:val="0"/>
          <w:sz w:val="32"/>
          <w:szCs w:val="32"/>
        </w:rPr>
        <w:t>；其他支出</w:t>
      </w:r>
      <w:r w:rsidR="00690CAB">
        <w:rPr>
          <w:rFonts w:ascii="Times New Roman" w:eastAsia="仿宋" w:hAnsi="Times New Roman" w:cs="Times New Roman" w:hint="eastAsia"/>
          <w:color w:val="222222"/>
          <w:kern w:val="0"/>
          <w:sz w:val="32"/>
          <w:szCs w:val="32"/>
        </w:rPr>
        <w:t>27.1</w:t>
      </w:r>
      <w:r w:rsidRPr="00A125D8">
        <w:rPr>
          <w:rFonts w:ascii="Times New Roman" w:eastAsia="仿宋" w:hAnsi="Times New Roman" w:cs="Times New Roman" w:hint="eastAsia"/>
          <w:color w:val="222222"/>
          <w:kern w:val="0"/>
          <w:sz w:val="32"/>
          <w:szCs w:val="32"/>
        </w:rPr>
        <w:t>万元，占支出的</w:t>
      </w:r>
      <w:r w:rsidR="00690CAB">
        <w:rPr>
          <w:rFonts w:ascii="Times New Roman" w:eastAsia="仿宋" w:hAnsi="Times New Roman" w:cs="Times New Roman" w:hint="eastAsia"/>
          <w:color w:val="222222"/>
          <w:kern w:val="0"/>
          <w:sz w:val="32"/>
          <w:szCs w:val="32"/>
        </w:rPr>
        <w:t>0.81</w:t>
      </w:r>
      <w:r w:rsidRPr="00A125D8">
        <w:rPr>
          <w:rFonts w:ascii="Times New Roman" w:eastAsia="仿宋" w:hAnsi="Times New Roman" w:cs="Times New Roman" w:hint="eastAsia"/>
          <w:color w:val="222222"/>
          <w:kern w:val="0"/>
          <w:sz w:val="32"/>
          <w:szCs w:val="32"/>
        </w:rPr>
        <w:t>%</w:t>
      </w:r>
      <w:r w:rsidRPr="00A125D8">
        <w:rPr>
          <w:rFonts w:ascii="Times New Roman" w:eastAsia="仿宋" w:hAnsi="Times New Roman" w:cs="Times New Roman" w:hint="eastAsia"/>
          <w:color w:val="222222"/>
          <w:kern w:val="0"/>
          <w:sz w:val="32"/>
          <w:szCs w:val="32"/>
        </w:rPr>
        <w:t>。</w:t>
      </w:r>
    </w:p>
    <w:p w:rsidR="00A125D8" w:rsidRPr="00A125D8" w:rsidRDefault="00A125D8" w:rsidP="00A125D8">
      <w:pPr>
        <w:widowControl/>
        <w:spacing w:line="560" w:lineRule="exact"/>
        <w:ind w:firstLine="640"/>
        <w:rPr>
          <w:rFonts w:ascii="Times New Roman" w:eastAsia="仿宋" w:hAnsi="Times New Roman" w:cs="Times New Roman"/>
          <w:color w:val="222222"/>
          <w:kern w:val="0"/>
          <w:sz w:val="32"/>
          <w:szCs w:val="32"/>
        </w:rPr>
      </w:pPr>
      <w:r w:rsidRPr="00A125D8">
        <w:rPr>
          <w:rFonts w:ascii="Times New Roman" w:eastAsia="仿宋" w:hAnsi="Times New Roman" w:cs="Times New Roman" w:hint="eastAsia"/>
          <w:color w:val="222222"/>
          <w:kern w:val="0"/>
          <w:sz w:val="32"/>
          <w:szCs w:val="32"/>
        </w:rPr>
        <w:t>3.201</w:t>
      </w:r>
      <w:r w:rsidR="00690CAB">
        <w:rPr>
          <w:rFonts w:ascii="Times New Roman" w:eastAsia="仿宋" w:hAnsi="Times New Roman" w:cs="Times New Roman" w:hint="eastAsia"/>
          <w:color w:val="222222"/>
          <w:kern w:val="0"/>
          <w:sz w:val="32"/>
          <w:szCs w:val="32"/>
        </w:rPr>
        <w:t>9</w:t>
      </w:r>
      <w:r w:rsidRPr="00A125D8">
        <w:rPr>
          <w:rFonts w:ascii="Times New Roman" w:eastAsia="仿宋" w:hAnsi="Times New Roman" w:cs="Times New Roman" w:hint="eastAsia"/>
          <w:color w:val="222222"/>
          <w:kern w:val="0"/>
          <w:sz w:val="32"/>
          <w:szCs w:val="32"/>
        </w:rPr>
        <w:t>年度财政拨款收入支出决算总体情况。</w:t>
      </w:r>
      <w:r w:rsidRPr="00A125D8">
        <w:rPr>
          <w:rFonts w:ascii="Times New Roman" w:eastAsia="仿宋" w:hAnsi="Times New Roman" w:cs="Times New Roman" w:hint="eastAsia"/>
          <w:color w:val="222222"/>
          <w:kern w:val="0"/>
          <w:sz w:val="32"/>
          <w:szCs w:val="32"/>
        </w:rPr>
        <w:t>201</w:t>
      </w:r>
      <w:r w:rsidR="00690CAB">
        <w:rPr>
          <w:rFonts w:ascii="Times New Roman" w:eastAsia="仿宋" w:hAnsi="Times New Roman" w:cs="Times New Roman" w:hint="eastAsia"/>
          <w:color w:val="222222"/>
          <w:kern w:val="0"/>
          <w:sz w:val="32"/>
          <w:szCs w:val="32"/>
        </w:rPr>
        <w:t>9</w:t>
      </w:r>
      <w:r w:rsidRPr="00A125D8">
        <w:rPr>
          <w:rFonts w:ascii="Times New Roman" w:eastAsia="仿宋" w:hAnsi="Times New Roman" w:cs="Times New Roman" w:hint="eastAsia"/>
          <w:color w:val="222222"/>
          <w:kern w:val="0"/>
          <w:sz w:val="32"/>
          <w:szCs w:val="32"/>
        </w:rPr>
        <w:t>年度财政拨款总收入</w:t>
      </w:r>
      <w:r w:rsidR="00690CAB">
        <w:rPr>
          <w:rFonts w:ascii="Times New Roman" w:eastAsia="仿宋" w:hAnsi="Times New Roman" w:cs="Times New Roman" w:hint="eastAsia"/>
          <w:color w:val="222222"/>
          <w:kern w:val="0"/>
          <w:sz w:val="32"/>
          <w:szCs w:val="32"/>
        </w:rPr>
        <w:t>4464.58</w:t>
      </w:r>
      <w:r w:rsidRPr="00A125D8">
        <w:rPr>
          <w:rFonts w:ascii="Times New Roman" w:eastAsia="仿宋" w:hAnsi="Times New Roman" w:cs="Times New Roman" w:hint="eastAsia"/>
          <w:color w:val="222222"/>
          <w:kern w:val="0"/>
          <w:sz w:val="32"/>
          <w:szCs w:val="32"/>
        </w:rPr>
        <w:t>万元，比上年增加</w:t>
      </w:r>
      <w:r w:rsidR="00690CAB">
        <w:rPr>
          <w:rFonts w:ascii="Times New Roman" w:eastAsia="仿宋" w:hAnsi="Times New Roman" w:cs="Times New Roman" w:hint="eastAsia"/>
          <w:color w:val="222222"/>
          <w:kern w:val="0"/>
          <w:sz w:val="32"/>
          <w:szCs w:val="32"/>
        </w:rPr>
        <w:t>92.82</w:t>
      </w:r>
      <w:r w:rsidRPr="00A125D8">
        <w:rPr>
          <w:rFonts w:ascii="Times New Roman" w:eastAsia="仿宋" w:hAnsi="Times New Roman" w:cs="Times New Roman" w:hint="eastAsia"/>
          <w:color w:val="222222"/>
          <w:kern w:val="0"/>
          <w:sz w:val="32"/>
          <w:szCs w:val="32"/>
        </w:rPr>
        <w:t>%</w:t>
      </w:r>
      <w:r w:rsidRPr="00A125D8">
        <w:rPr>
          <w:rFonts w:ascii="Times New Roman" w:eastAsia="仿宋" w:hAnsi="Times New Roman" w:cs="Times New Roman" w:hint="eastAsia"/>
          <w:color w:val="222222"/>
          <w:kern w:val="0"/>
          <w:sz w:val="32"/>
          <w:szCs w:val="32"/>
        </w:rPr>
        <w:t>，其中，一般公共预算财政拨款收入</w:t>
      </w:r>
      <w:r w:rsidR="00690CAB">
        <w:rPr>
          <w:rFonts w:ascii="Times New Roman" w:eastAsia="仿宋" w:hAnsi="Times New Roman" w:cs="Times New Roman" w:hint="eastAsia"/>
          <w:color w:val="222222"/>
          <w:kern w:val="0"/>
          <w:sz w:val="32"/>
          <w:szCs w:val="32"/>
        </w:rPr>
        <w:t>4464.58</w:t>
      </w:r>
      <w:r w:rsidRPr="00A125D8">
        <w:rPr>
          <w:rFonts w:ascii="Times New Roman" w:eastAsia="仿宋" w:hAnsi="Times New Roman" w:cs="Times New Roman" w:hint="eastAsia"/>
          <w:color w:val="222222"/>
          <w:kern w:val="0"/>
          <w:sz w:val="32"/>
          <w:szCs w:val="32"/>
        </w:rPr>
        <w:t>万元，政府性基金预算财政拨款收入</w:t>
      </w:r>
      <w:r w:rsidRPr="00A125D8">
        <w:rPr>
          <w:rFonts w:ascii="Times New Roman" w:eastAsia="仿宋" w:hAnsi="Times New Roman" w:cs="Times New Roman" w:hint="eastAsia"/>
          <w:color w:val="222222"/>
          <w:kern w:val="0"/>
          <w:sz w:val="32"/>
          <w:szCs w:val="32"/>
        </w:rPr>
        <w:t>0</w:t>
      </w:r>
      <w:r w:rsidRPr="00A125D8">
        <w:rPr>
          <w:rFonts w:ascii="Times New Roman" w:eastAsia="仿宋" w:hAnsi="Times New Roman" w:cs="Times New Roman" w:hint="eastAsia"/>
          <w:color w:val="222222"/>
          <w:kern w:val="0"/>
          <w:sz w:val="32"/>
          <w:szCs w:val="32"/>
        </w:rPr>
        <w:t>万元。财政拨款总支出</w:t>
      </w:r>
      <w:r w:rsidR="00690CAB">
        <w:rPr>
          <w:rFonts w:ascii="Times New Roman" w:eastAsia="仿宋" w:hAnsi="Times New Roman" w:cs="Times New Roman" w:hint="eastAsia"/>
          <w:color w:val="222222"/>
          <w:kern w:val="0"/>
          <w:sz w:val="32"/>
          <w:szCs w:val="32"/>
        </w:rPr>
        <w:t>3299.8</w:t>
      </w:r>
      <w:r w:rsidRPr="00A125D8">
        <w:rPr>
          <w:rFonts w:ascii="Times New Roman" w:eastAsia="仿宋" w:hAnsi="Times New Roman" w:cs="Times New Roman" w:hint="eastAsia"/>
          <w:color w:val="222222"/>
          <w:kern w:val="0"/>
          <w:sz w:val="32"/>
          <w:szCs w:val="32"/>
        </w:rPr>
        <w:t>万元，比上年增加</w:t>
      </w:r>
      <w:r w:rsidR="00690CAB">
        <w:rPr>
          <w:rFonts w:ascii="Times New Roman" w:eastAsia="仿宋" w:hAnsi="Times New Roman" w:cs="Times New Roman" w:hint="eastAsia"/>
          <w:color w:val="222222"/>
          <w:kern w:val="0"/>
          <w:sz w:val="32"/>
          <w:szCs w:val="32"/>
        </w:rPr>
        <w:t>40.36</w:t>
      </w:r>
      <w:r w:rsidRPr="00A125D8">
        <w:rPr>
          <w:rFonts w:ascii="Times New Roman" w:eastAsia="仿宋" w:hAnsi="Times New Roman" w:cs="Times New Roman" w:hint="eastAsia"/>
          <w:color w:val="222222"/>
          <w:kern w:val="0"/>
          <w:sz w:val="32"/>
          <w:szCs w:val="32"/>
        </w:rPr>
        <w:t>%</w:t>
      </w:r>
      <w:r w:rsidRPr="00A125D8">
        <w:rPr>
          <w:rFonts w:ascii="Times New Roman" w:eastAsia="仿宋" w:hAnsi="Times New Roman" w:cs="Times New Roman" w:hint="eastAsia"/>
          <w:color w:val="222222"/>
          <w:kern w:val="0"/>
          <w:sz w:val="32"/>
          <w:szCs w:val="32"/>
        </w:rPr>
        <w:t>，其中，一般公共预算财政拨款支出</w:t>
      </w:r>
      <w:r w:rsidR="00690CAB">
        <w:rPr>
          <w:rFonts w:ascii="Times New Roman" w:eastAsia="仿宋" w:hAnsi="Times New Roman" w:cs="Times New Roman" w:hint="eastAsia"/>
          <w:color w:val="222222"/>
          <w:kern w:val="0"/>
          <w:sz w:val="32"/>
          <w:szCs w:val="32"/>
        </w:rPr>
        <w:t>3299.8</w:t>
      </w:r>
      <w:r w:rsidRPr="00A125D8">
        <w:rPr>
          <w:rFonts w:ascii="Times New Roman" w:eastAsia="仿宋" w:hAnsi="Times New Roman" w:cs="Times New Roman" w:hint="eastAsia"/>
          <w:color w:val="222222"/>
          <w:kern w:val="0"/>
          <w:sz w:val="32"/>
          <w:szCs w:val="32"/>
        </w:rPr>
        <w:t>万元，政府性基金预算财政拨款支出</w:t>
      </w:r>
      <w:r w:rsidRPr="00A125D8">
        <w:rPr>
          <w:rFonts w:ascii="Times New Roman" w:eastAsia="仿宋" w:hAnsi="Times New Roman" w:cs="Times New Roman" w:hint="eastAsia"/>
          <w:color w:val="222222"/>
          <w:kern w:val="0"/>
          <w:sz w:val="32"/>
          <w:szCs w:val="32"/>
        </w:rPr>
        <w:t>0</w:t>
      </w:r>
      <w:r w:rsidRPr="00A125D8">
        <w:rPr>
          <w:rFonts w:ascii="Times New Roman" w:eastAsia="仿宋" w:hAnsi="Times New Roman" w:cs="Times New Roman" w:hint="eastAsia"/>
          <w:color w:val="222222"/>
          <w:kern w:val="0"/>
          <w:sz w:val="32"/>
          <w:szCs w:val="32"/>
        </w:rPr>
        <w:t>万元。</w:t>
      </w:r>
    </w:p>
    <w:p w:rsidR="00A125D8" w:rsidRPr="00A125D8" w:rsidRDefault="00A125D8" w:rsidP="00A125D8">
      <w:pPr>
        <w:widowControl/>
        <w:spacing w:line="560" w:lineRule="exact"/>
        <w:ind w:firstLine="640"/>
        <w:rPr>
          <w:rFonts w:ascii="Times New Roman" w:eastAsia="仿宋" w:hAnsi="Times New Roman" w:cs="Times New Roman"/>
          <w:color w:val="222222"/>
          <w:kern w:val="0"/>
          <w:sz w:val="32"/>
          <w:szCs w:val="32"/>
        </w:rPr>
      </w:pPr>
      <w:r w:rsidRPr="00A125D8">
        <w:rPr>
          <w:rFonts w:ascii="Times New Roman" w:eastAsia="仿宋" w:hAnsi="Times New Roman" w:cs="Times New Roman" w:hint="eastAsia"/>
          <w:color w:val="222222"/>
          <w:kern w:val="0"/>
          <w:sz w:val="32"/>
          <w:szCs w:val="32"/>
        </w:rPr>
        <w:t>（三）</w:t>
      </w:r>
      <w:r w:rsidRPr="00A125D8">
        <w:rPr>
          <w:rFonts w:ascii="Times New Roman" w:eastAsia="仿宋" w:hAnsi="Times New Roman" w:cs="Times New Roman" w:hint="eastAsia"/>
          <w:color w:val="222222"/>
          <w:kern w:val="0"/>
          <w:sz w:val="32"/>
          <w:szCs w:val="32"/>
        </w:rPr>
        <w:t xml:space="preserve"> </w:t>
      </w:r>
      <w:r w:rsidRPr="00A125D8">
        <w:rPr>
          <w:rFonts w:ascii="Times New Roman" w:eastAsia="仿宋" w:hAnsi="Times New Roman" w:cs="Times New Roman" w:hint="eastAsia"/>
          <w:color w:val="222222"/>
          <w:kern w:val="0"/>
          <w:sz w:val="32"/>
          <w:szCs w:val="32"/>
        </w:rPr>
        <w:t>“三公经费”支出使用和管理情况</w:t>
      </w:r>
    </w:p>
    <w:p w:rsidR="00A125D8" w:rsidRPr="00A125D8" w:rsidRDefault="00A125D8" w:rsidP="00A125D8">
      <w:pPr>
        <w:widowControl/>
        <w:spacing w:line="560" w:lineRule="exact"/>
        <w:ind w:firstLine="640"/>
        <w:rPr>
          <w:rFonts w:ascii="Times New Roman" w:eastAsia="仿宋" w:hAnsi="Times New Roman" w:cs="Times New Roman"/>
          <w:color w:val="222222"/>
          <w:kern w:val="0"/>
          <w:sz w:val="32"/>
          <w:szCs w:val="32"/>
        </w:rPr>
      </w:pPr>
      <w:r w:rsidRPr="00A125D8">
        <w:rPr>
          <w:rFonts w:ascii="Times New Roman" w:eastAsia="仿宋" w:hAnsi="Times New Roman" w:cs="Times New Roman" w:hint="eastAsia"/>
          <w:color w:val="222222"/>
          <w:kern w:val="0"/>
          <w:sz w:val="32"/>
          <w:szCs w:val="32"/>
        </w:rPr>
        <w:lastRenderedPageBreak/>
        <w:t>201</w:t>
      </w:r>
      <w:r w:rsidR="00690CAB">
        <w:rPr>
          <w:rFonts w:ascii="Times New Roman" w:eastAsia="仿宋" w:hAnsi="Times New Roman" w:cs="Times New Roman" w:hint="eastAsia"/>
          <w:color w:val="222222"/>
          <w:kern w:val="0"/>
          <w:sz w:val="32"/>
          <w:szCs w:val="32"/>
        </w:rPr>
        <w:t>9</w:t>
      </w:r>
      <w:r w:rsidRPr="00A125D8">
        <w:rPr>
          <w:rFonts w:ascii="Times New Roman" w:eastAsia="仿宋" w:hAnsi="Times New Roman" w:cs="Times New Roman" w:hint="eastAsia"/>
          <w:color w:val="222222"/>
          <w:kern w:val="0"/>
          <w:sz w:val="32"/>
          <w:szCs w:val="32"/>
        </w:rPr>
        <w:t>年度公共预算财政拨款“三公”经费支出</w:t>
      </w:r>
      <w:r w:rsidR="00690CAB">
        <w:rPr>
          <w:rFonts w:ascii="Times New Roman" w:eastAsia="仿宋" w:hAnsi="Times New Roman" w:cs="Times New Roman" w:hint="eastAsia"/>
          <w:color w:val="222222"/>
          <w:kern w:val="0"/>
          <w:sz w:val="32"/>
          <w:szCs w:val="32"/>
        </w:rPr>
        <w:t>12.33</w:t>
      </w:r>
      <w:r w:rsidR="00690CAB">
        <w:rPr>
          <w:rFonts w:ascii="Times New Roman" w:eastAsia="仿宋" w:hAnsi="Times New Roman" w:cs="Times New Roman" w:hint="eastAsia"/>
          <w:color w:val="222222"/>
          <w:kern w:val="0"/>
          <w:sz w:val="32"/>
          <w:szCs w:val="32"/>
        </w:rPr>
        <w:t>万元，比上年增加</w:t>
      </w:r>
      <w:r w:rsidR="00690CAB">
        <w:rPr>
          <w:rFonts w:ascii="Times New Roman" w:eastAsia="仿宋" w:hAnsi="Times New Roman" w:cs="Times New Roman" w:hint="eastAsia"/>
          <w:color w:val="222222"/>
          <w:kern w:val="0"/>
          <w:sz w:val="32"/>
          <w:szCs w:val="32"/>
        </w:rPr>
        <w:t>1.84</w:t>
      </w:r>
      <w:r w:rsidRPr="00A125D8">
        <w:rPr>
          <w:rFonts w:ascii="Times New Roman" w:eastAsia="仿宋" w:hAnsi="Times New Roman" w:cs="Times New Roman" w:hint="eastAsia"/>
          <w:color w:val="222222"/>
          <w:kern w:val="0"/>
          <w:sz w:val="32"/>
          <w:szCs w:val="32"/>
        </w:rPr>
        <w:t>万元。</w:t>
      </w:r>
      <w:r w:rsidR="00690CAB">
        <w:rPr>
          <w:rFonts w:ascii="Times New Roman" w:eastAsia="仿宋" w:hAnsi="Times New Roman" w:cs="Times New Roman" w:hint="eastAsia"/>
          <w:color w:val="222222"/>
          <w:kern w:val="0"/>
          <w:sz w:val="32"/>
          <w:szCs w:val="32"/>
        </w:rPr>
        <w:t>增加</w:t>
      </w:r>
      <w:r w:rsidRPr="00A125D8">
        <w:rPr>
          <w:rFonts w:ascii="Times New Roman" w:eastAsia="仿宋" w:hAnsi="Times New Roman" w:cs="Times New Roman" w:hint="eastAsia"/>
          <w:color w:val="222222"/>
          <w:kern w:val="0"/>
          <w:sz w:val="32"/>
          <w:szCs w:val="32"/>
        </w:rPr>
        <w:t>的主要原因为</w:t>
      </w:r>
      <w:r w:rsidR="00690CAB">
        <w:rPr>
          <w:rFonts w:ascii="Times New Roman" w:eastAsia="仿宋" w:hAnsi="Times New Roman" w:cs="Times New Roman" w:hint="eastAsia"/>
          <w:color w:val="222222"/>
          <w:kern w:val="0"/>
          <w:sz w:val="32"/>
          <w:szCs w:val="32"/>
        </w:rPr>
        <w:t>上年度因公出国（境）支出为</w:t>
      </w:r>
      <w:r w:rsidR="00690CAB">
        <w:rPr>
          <w:rFonts w:ascii="Times New Roman" w:eastAsia="仿宋" w:hAnsi="Times New Roman" w:cs="Times New Roman" w:hint="eastAsia"/>
          <w:color w:val="222222"/>
          <w:kern w:val="0"/>
          <w:sz w:val="32"/>
          <w:szCs w:val="32"/>
        </w:rPr>
        <w:t>0</w:t>
      </w:r>
      <w:r w:rsidR="00690CAB">
        <w:rPr>
          <w:rFonts w:ascii="Times New Roman" w:eastAsia="仿宋" w:hAnsi="Times New Roman" w:cs="Times New Roman" w:hint="eastAsia"/>
          <w:color w:val="222222"/>
          <w:kern w:val="0"/>
          <w:sz w:val="32"/>
          <w:szCs w:val="32"/>
        </w:rPr>
        <w:t>万元，</w:t>
      </w:r>
      <w:r w:rsidR="00690CAB">
        <w:rPr>
          <w:rFonts w:ascii="Times New Roman" w:eastAsia="仿宋" w:hAnsi="Times New Roman" w:cs="Times New Roman" w:hint="eastAsia"/>
          <w:color w:val="222222"/>
          <w:kern w:val="0"/>
          <w:sz w:val="32"/>
          <w:szCs w:val="32"/>
        </w:rPr>
        <w:t>2019</w:t>
      </w:r>
      <w:r w:rsidR="00690CAB">
        <w:rPr>
          <w:rFonts w:ascii="Times New Roman" w:eastAsia="仿宋" w:hAnsi="Times New Roman" w:cs="Times New Roman" w:hint="eastAsia"/>
          <w:color w:val="222222"/>
          <w:kern w:val="0"/>
          <w:sz w:val="32"/>
          <w:szCs w:val="32"/>
        </w:rPr>
        <w:t>年因公出国（境）支出为</w:t>
      </w:r>
      <w:r w:rsidR="00690CAB">
        <w:rPr>
          <w:rFonts w:ascii="Times New Roman" w:eastAsia="仿宋" w:hAnsi="Times New Roman" w:cs="Times New Roman" w:hint="eastAsia"/>
          <w:color w:val="222222"/>
          <w:kern w:val="0"/>
          <w:sz w:val="32"/>
          <w:szCs w:val="32"/>
        </w:rPr>
        <w:t>5.95</w:t>
      </w:r>
      <w:r w:rsidR="00690CAB">
        <w:rPr>
          <w:rFonts w:ascii="Times New Roman" w:eastAsia="仿宋" w:hAnsi="Times New Roman" w:cs="Times New Roman" w:hint="eastAsia"/>
          <w:color w:val="222222"/>
          <w:kern w:val="0"/>
          <w:sz w:val="32"/>
          <w:szCs w:val="32"/>
        </w:rPr>
        <w:t>万元</w:t>
      </w:r>
      <w:r w:rsidRPr="00A125D8">
        <w:rPr>
          <w:rFonts w:ascii="Times New Roman" w:eastAsia="仿宋" w:hAnsi="Times New Roman" w:cs="Times New Roman" w:hint="eastAsia"/>
          <w:color w:val="222222"/>
          <w:kern w:val="0"/>
          <w:sz w:val="32"/>
          <w:szCs w:val="32"/>
        </w:rPr>
        <w:t>。</w:t>
      </w:r>
    </w:p>
    <w:p w:rsidR="00A125D8" w:rsidRPr="00A125D8" w:rsidRDefault="00A125D8" w:rsidP="005D3464">
      <w:pPr>
        <w:widowControl/>
        <w:spacing w:line="560" w:lineRule="exact"/>
        <w:ind w:firstLine="640"/>
        <w:rPr>
          <w:rFonts w:ascii="Times New Roman" w:eastAsia="仿宋" w:hAnsi="Times New Roman" w:cs="Times New Roman"/>
          <w:color w:val="222222"/>
          <w:kern w:val="0"/>
          <w:sz w:val="32"/>
          <w:szCs w:val="32"/>
        </w:rPr>
      </w:pPr>
    </w:p>
    <w:p w:rsidR="005D3464" w:rsidRDefault="005D3464" w:rsidP="005D3464">
      <w:pPr>
        <w:widowControl/>
        <w:spacing w:line="560" w:lineRule="exact"/>
        <w:ind w:firstLine="640"/>
        <w:rPr>
          <w:rFonts w:ascii="Times New Roman" w:eastAsia="黑体" w:hAnsi="Times New Roman" w:cs="Times New Roman"/>
          <w:color w:val="222222"/>
          <w:kern w:val="0"/>
          <w:sz w:val="32"/>
          <w:szCs w:val="32"/>
        </w:rPr>
      </w:pPr>
      <w:r>
        <w:rPr>
          <w:rFonts w:ascii="Times New Roman" w:eastAsia="黑体" w:hAnsi="Times New Roman" w:cs="Times New Roman"/>
          <w:color w:val="222222"/>
          <w:kern w:val="0"/>
          <w:sz w:val="32"/>
          <w:szCs w:val="32"/>
        </w:rPr>
        <w:t>三、部门绩效目标</w:t>
      </w:r>
    </w:p>
    <w:p w:rsidR="005D3464" w:rsidRDefault="005D3464" w:rsidP="005D3464">
      <w:pPr>
        <w:widowControl/>
        <w:spacing w:line="560" w:lineRule="exact"/>
        <w:ind w:firstLine="640"/>
        <w:rPr>
          <w:rFonts w:ascii="Times New Roman" w:eastAsia="仿宋" w:hAnsi="Times New Roman" w:cs="Times New Roman"/>
          <w:color w:val="222222"/>
          <w:kern w:val="0"/>
          <w:sz w:val="32"/>
          <w:szCs w:val="32"/>
        </w:rPr>
      </w:pPr>
      <w:r>
        <w:rPr>
          <w:rFonts w:ascii="Times New Roman" w:eastAsia="仿宋" w:hAnsi="Times New Roman" w:cs="Times New Roman"/>
          <w:color w:val="222222"/>
          <w:kern w:val="0"/>
          <w:sz w:val="32"/>
          <w:szCs w:val="32"/>
        </w:rPr>
        <w:t>（一）部门绩效总目标</w:t>
      </w:r>
    </w:p>
    <w:p w:rsidR="0065489B" w:rsidRDefault="0065489B" w:rsidP="005D3464">
      <w:pPr>
        <w:widowControl/>
        <w:spacing w:line="560" w:lineRule="exact"/>
        <w:ind w:firstLine="640"/>
        <w:rPr>
          <w:rFonts w:ascii="Times New Roman" w:eastAsia="仿宋" w:hAnsi="Times New Roman" w:cs="Times New Roman"/>
          <w:color w:val="222222"/>
          <w:kern w:val="0"/>
          <w:sz w:val="32"/>
          <w:szCs w:val="32"/>
        </w:rPr>
      </w:pPr>
      <w:r w:rsidRPr="0065489B">
        <w:rPr>
          <w:rFonts w:ascii="Times New Roman" w:eastAsia="仿宋" w:hAnsi="Times New Roman" w:cs="Times New Roman" w:hint="eastAsia"/>
          <w:color w:val="222222"/>
          <w:kern w:val="0"/>
          <w:sz w:val="32"/>
          <w:szCs w:val="32"/>
        </w:rPr>
        <w:t>完成市委干部教育领导小组下达的主体班培训计划；完成市委统战部社会主义学院培训计划；完成计划外培训任务；完成教学和科研任务。</w:t>
      </w:r>
    </w:p>
    <w:p w:rsidR="005D3464" w:rsidRDefault="005D3464" w:rsidP="005D3464">
      <w:pPr>
        <w:widowControl/>
        <w:spacing w:line="560" w:lineRule="exact"/>
        <w:ind w:firstLine="640"/>
        <w:rPr>
          <w:rFonts w:ascii="Times New Roman" w:eastAsia="仿宋" w:hAnsi="Times New Roman" w:cs="Times New Roman"/>
          <w:color w:val="222222"/>
          <w:kern w:val="0"/>
          <w:sz w:val="32"/>
          <w:szCs w:val="32"/>
        </w:rPr>
      </w:pPr>
      <w:r>
        <w:rPr>
          <w:rFonts w:ascii="Times New Roman" w:eastAsia="仿宋" w:hAnsi="Times New Roman" w:cs="Times New Roman"/>
          <w:color w:val="222222"/>
          <w:kern w:val="0"/>
          <w:sz w:val="32"/>
          <w:szCs w:val="32"/>
        </w:rPr>
        <w:t>（二）</w:t>
      </w:r>
      <w:r>
        <w:rPr>
          <w:rFonts w:ascii="Times New Roman" w:eastAsia="仿宋" w:hAnsi="Times New Roman" w:cs="Times New Roman"/>
          <w:color w:val="222222"/>
          <w:kern w:val="0"/>
          <w:sz w:val="32"/>
          <w:szCs w:val="32"/>
        </w:rPr>
        <w:t>2019</w:t>
      </w:r>
      <w:r>
        <w:rPr>
          <w:rFonts w:ascii="Times New Roman" w:eastAsia="仿宋" w:hAnsi="Times New Roman" w:cs="Times New Roman"/>
          <w:color w:val="222222"/>
          <w:kern w:val="0"/>
          <w:sz w:val="32"/>
          <w:szCs w:val="32"/>
        </w:rPr>
        <w:t>年度部门绩效目标</w:t>
      </w:r>
    </w:p>
    <w:p w:rsidR="0065489B" w:rsidRDefault="0065489B" w:rsidP="005D3464">
      <w:pPr>
        <w:widowControl/>
        <w:spacing w:line="560" w:lineRule="exact"/>
        <w:ind w:firstLine="640"/>
        <w:rPr>
          <w:rFonts w:ascii="Times New Roman" w:eastAsia="仿宋" w:hAnsi="Times New Roman" w:cs="Times New Roman"/>
          <w:color w:val="222222"/>
          <w:kern w:val="0"/>
          <w:sz w:val="32"/>
          <w:szCs w:val="32"/>
        </w:rPr>
      </w:pPr>
      <w:r w:rsidRPr="0065489B">
        <w:rPr>
          <w:rFonts w:ascii="Times New Roman" w:eastAsia="仿宋" w:hAnsi="Times New Roman" w:cs="Times New Roman" w:hint="eastAsia"/>
          <w:color w:val="222222"/>
          <w:kern w:val="0"/>
          <w:sz w:val="32"/>
          <w:szCs w:val="32"/>
        </w:rPr>
        <w:t>完成</w:t>
      </w:r>
      <w:r>
        <w:rPr>
          <w:rFonts w:ascii="Times New Roman" w:eastAsia="仿宋" w:hAnsi="Times New Roman" w:cs="Times New Roman" w:hint="eastAsia"/>
          <w:color w:val="222222"/>
          <w:kern w:val="0"/>
          <w:sz w:val="32"/>
          <w:szCs w:val="32"/>
        </w:rPr>
        <w:t>2019</w:t>
      </w:r>
      <w:r>
        <w:rPr>
          <w:rFonts w:ascii="Times New Roman" w:eastAsia="仿宋" w:hAnsi="Times New Roman" w:cs="Times New Roman" w:hint="eastAsia"/>
          <w:color w:val="222222"/>
          <w:kern w:val="0"/>
          <w:sz w:val="32"/>
          <w:szCs w:val="32"/>
        </w:rPr>
        <w:t>年度</w:t>
      </w:r>
      <w:r w:rsidRPr="0065489B">
        <w:rPr>
          <w:rFonts w:ascii="Times New Roman" w:eastAsia="仿宋" w:hAnsi="Times New Roman" w:cs="Times New Roman" w:hint="eastAsia"/>
          <w:color w:val="222222"/>
          <w:kern w:val="0"/>
          <w:sz w:val="32"/>
          <w:szCs w:val="32"/>
        </w:rPr>
        <w:t>市委干部教育领导小组下达的主体班培训计划；完成</w:t>
      </w:r>
      <w:r>
        <w:rPr>
          <w:rFonts w:ascii="Times New Roman" w:eastAsia="仿宋" w:hAnsi="Times New Roman" w:cs="Times New Roman" w:hint="eastAsia"/>
          <w:color w:val="222222"/>
          <w:kern w:val="0"/>
          <w:sz w:val="32"/>
          <w:szCs w:val="32"/>
        </w:rPr>
        <w:t>2019</w:t>
      </w:r>
      <w:r>
        <w:rPr>
          <w:rFonts w:ascii="Times New Roman" w:eastAsia="仿宋" w:hAnsi="Times New Roman" w:cs="Times New Roman" w:hint="eastAsia"/>
          <w:color w:val="222222"/>
          <w:kern w:val="0"/>
          <w:sz w:val="32"/>
          <w:szCs w:val="32"/>
        </w:rPr>
        <w:t>年度市委统战部社会主义学院培训计划；完成计划外培训非税收入</w:t>
      </w:r>
      <w:r>
        <w:rPr>
          <w:rFonts w:ascii="Times New Roman" w:eastAsia="仿宋" w:hAnsi="Times New Roman" w:cs="Times New Roman" w:hint="eastAsia"/>
          <w:color w:val="222222"/>
          <w:kern w:val="0"/>
          <w:sz w:val="32"/>
          <w:szCs w:val="32"/>
        </w:rPr>
        <w:t>30</w:t>
      </w:r>
      <w:r>
        <w:rPr>
          <w:rFonts w:ascii="Times New Roman" w:eastAsia="仿宋" w:hAnsi="Times New Roman" w:cs="Times New Roman" w:hint="eastAsia"/>
          <w:color w:val="222222"/>
          <w:kern w:val="0"/>
          <w:sz w:val="32"/>
          <w:szCs w:val="32"/>
        </w:rPr>
        <w:t>万元</w:t>
      </w:r>
      <w:r w:rsidRPr="0065489B">
        <w:rPr>
          <w:rFonts w:ascii="Times New Roman" w:eastAsia="仿宋" w:hAnsi="Times New Roman" w:cs="Times New Roman" w:hint="eastAsia"/>
          <w:color w:val="222222"/>
          <w:kern w:val="0"/>
          <w:sz w:val="32"/>
          <w:szCs w:val="32"/>
        </w:rPr>
        <w:t>；完成教学</w:t>
      </w:r>
      <w:r>
        <w:rPr>
          <w:rFonts w:ascii="Times New Roman" w:eastAsia="仿宋" w:hAnsi="Times New Roman" w:cs="Times New Roman" w:hint="eastAsia"/>
          <w:color w:val="222222"/>
          <w:kern w:val="0"/>
          <w:sz w:val="32"/>
          <w:szCs w:val="32"/>
        </w:rPr>
        <w:t>比赛</w:t>
      </w:r>
      <w:r w:rsidRPr="0065489B">
        <w:rPr>
          <w:rFonts w:ascii="Times New Roman" w:eastAsia="仿宋" w:hAnsi="Times New Roman" w:cs="Times New Roman" w:hint="eastAsia"/>
          <w:color w:val="222222"/>
          <w:kern w:val="0"/>
          <w:sz w:val="32"/>
          <w:szCs w:val="32"/>
        </w:rPr>
        <w:t>和科研</w:t>
      </w:r>
      <w:r>
        <w:rPr>
          <w:rFonts w:ascii="Times New Roman" w:eastAsia="仿宋" w:hAnsi="Times New Roman" w:cs="Times New Roman" w:hint="eastAsia"/>
          <w:color w:val="222222"/>
          <w:kern w:val="0"/>
          <w:sz w:val="32"/>
          <w:szCs w:val="32"/>
        </w:rPr>
        <w:t>成果等业务工作</w:t>
      </w:r>
      <w:r w:rsidRPr="0065489B">
        <w:rPr>
          <w:rFonts w:ascii="Times New Roman" w:eastAsia="仿宋" w:hAnsi="Times New Roman" w:cs="Times New Roman" w:hint="eastAsia"/>
          <w:color w:val="222222"/>
          <w:kern w:val="0"/>
          <w:sz w:val="32"/>
          <w:szCs w:val="32"/>
        </w:rPr>
        <w:t>。</w:t>
      </w:r>
    </w:p>
    <w:p w:rsidR="005D3464" w:rsidRDefault="005D3464" w:rsidP="005D3464">
      <w:pPr>
        <w:widowControl/>
        <w:spacing w:line="560" w:lineRule="exact"/>
        <w:ind w:firstLine="640"/>
        <w:rPr>
          <w:rFonts w:ascii="Times New Roman" w:eastAsia="黑体" w:hAnsi="Times New Roman" w:cs="Times New Roman"/>
          <w:color w:val="222222"/>
          <w:kern w:val="0"/>
          <w:sz w:val="32"/>
          <w:szCs w:val="32"/>
        </w:rPr>
      </w:pPr>
      <w:r>
        <w:rPr>
          <w:rFonts w:ascii="Times New Roman" w:eastAsia="黑体" w:hAnsi="Times New Roman" w:cs="Times New Roman"/>
          <w:color w:val="222222"/>
          <w:kern w:val="0"/>
          <w:sz w:val="32"/>
          <w:szCs w:val="32"/>
        </w:rPr>
        <w:t>四、绩效评价工作情况</w:t>
      </w:r>
    </w:p>
    <w:p w:rsidR="0065489B" w:rsidRPr="0065489B" w:rsidRDefault="0065489B" w:rsidP="005D3464">
      <w:pPr>
        <w:widowControl/>
        <w:spacing w:line="560" w:lineRule="exact"/>
        <w:ind w:firstLine="640"/>
        <w:rPr>
          <w:rFonts w:ascii="Times New Roman" w:eastAsia="仿宋" w:hAnsi="Times New Roman" w:cs="Times New Roman"/>
          <w:color w:val="222222"/>
          <w:kern w:val="0"/>
          <w:sz w:val="32"/>
          <w:szCs w:val="32"/>
        </w:rPr>
      </w:pPr>
      <w:r w:rsidRPr="0065489B">
        <w:rPr>
          <w:rFonts w:ascii="Times New Roman" w:eastAsia="仿宋" w:hAnsi="Times New Roman" w:cs="Times New Roman" w:hint="eastAsia"/>
          <w:color w:val="222222"/>
          <w:kern w:val="0"/>
          <w:sz w:val="32"/>
          <w:szCs w:val="32"/>
        </w:rPr>
        <w:t>在评价过程中，结合我校的实际情况，实施了包括听取情况介绍、收集资料、检查财务会计工作、窗口实地考察、发放窗口工作问卷调查及与工作人员座谈等形式，进行了各项评价。</w:t>
      </w:r>
    </w:p>
    <w:p w:rsidR="005D3464" w:rsidRDefault="005D3464" w:rsidP="005D3464">
      <w:pPr>
        <w:widowControl/>
        <w:spacing w:line="560" w:lineRule="exact"/>
        <w:ind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五、综合评价结果</w:t>
      </w:r>
    </w:p>
    <w:p w:rsidR="0065489B" w:rsidRPr="0065489B" w:rsidRDefault="0065489B" w:rsidP="005D3464">
      <w:pPr>
        <w:widowControl/>
        <w:spacing w:line="560" w:lineRule="exact"/>
        <w:ind w:firstLine="640"/>
        <w:rPr>
          <w:rFonts w:ascii="Times New Roman" w:eastAsia="仿宋" w:hAnsi="Times New Roman" w:cs="Times New Roman"/>
          <w:color w:val="222222"/>
          <w:kern w:val="0"/>
          <w:sz w:val="32"/>
          <w:szCs w:val="32"/>
        </w:rPr>
      </w:pPr>
      <w:r w:rsidRPr="0065489B">
        <w:rPr>
          <w:rFonts w:ascii="Times New Roman" w:eastAsia="仿宋" w:hAnsi="Times New Roman" w:cs="Times New Roman" w:hint="eastAsia"/>
          <w:color w:val="222222"/>
          <w:kern w:val="0"/>
          <w:sz w:val="32"/>
          <w:szCs w:val="32"/>
        </w:rPr>
        <w:t>经综合考评，</w:t>
      </w:r>
      <w:r w:rsidRPr="0065489B">
        <w:rPr>
          <w:rFonts w:ascii="Times New Roman" w:eastAsia="仿宋" w:hAnsi="Times New Roman" w:cs="Times New Roman" w:hint="eastAsia"/>
          <w:color w:val="222222"/>
          <w:kern w:val="0"/>
          <w:sz w:val="32"/>
          <w:szCs w:val="32"/>
        </w:rPr>
        <w:t>2019</w:t>
      </w:r>
      <w:r w:rsidRPr="0065489B">
        <w:rPr>
          <w:rFonts w:ascii="Times New Roman" w:eastAsia="仿宋" w:hAnsi="Times New Roman" w:cs="Times New Roman" w:hint="eastAsia"/>
          <w:color w:val="222222"/>
          <w:kern w:val="0"/>
          <w:sz w:val="32"/>
          <w:szCs w:val="32"/>
        </w:rPr>
        <w:t>年中共常德市委党校整体支出总体绩效评价</w:t>
      </w:r>
      <w:r w:rsidRPr="0065489B">
        <w:rPr>
          <w:rFonts w:ascii="Times New Roman" w:eastAsia="仿宋" w:hAnsi="Times New Roman" w:cs="Times New Roman" w:hint="eastAsia"/>
          <w:color w:val="222222"/>
          <w:kern w:val="0"/>
          <w:sz w:val="32"/>
          <w:szCs w:val="32"/>
        </w:rPr>
        <w:t>99</w:t>
      </w:r>
      <w:r w:rsidRPr="0065489B">
        <w:rPr>
          <w:rFonts w:ascii="Times New Roman" w:eastAsia="仿宋" w:hAnsi="Times New Roman" w:cs="Times New Roman" w:hint="eastAsia"/>
          <w:color w:val="222222"/>
          <w:kern w:val="0"/>
          <w:sz w:val="32"/>
          <w:szCs w:val="32"/>
        </w:rPr>
        <w:t>分，评价等级为：优。</w:t>
      </w:r>
    </w:p>
    <w:p w:rsidR="005D3464" w:rsidRDefault="005D3464" w:rsidP="005D3464">
      <w:pPr>
        <w:widowControl/>
        <w:spacing w:line="560" w:lineRule="exact"/>
        <w:ind w:firstLine="640"/>
        <w:rPr>
          <w:rFonts w:ascii="Times New Roman" w:eastAsia="黑体" w:hAnsi="Times New Roman" w:cs="Times New Roman"/>
          <w:color w:val="222222"/>
          <w:kern w:val="0"/>
          <w:sz w:val="32"/>
          <w:szCs w:val="32"/>
        </w:rPr>
      </w:pPr>
      <w:r>
        <w:rPr>
          <w:rFonts w:ascii="Times New Roman" w:eastAsia="黑体" w:hAnsi="Times New Roman" w:cs="Times New Roman"/>
          <w:color w:val="222222"/>
          <w:kern w:val="0"/>
          <w:sz w:val="32"/>
          <w:szCs w:val="32"/>
        </w:rPr>
        <w:t>六、部门整体支出绩效情况</w:t>
      </w:r>
    </w:p>
    <w:p w:rsidR="0065489B" w:rsidRDefault="0065489B" w:rsidP="0065489B">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1、培训方面：</w:t>
      </w:r>
      <w:r w:rsidRPr="00AC376D">
        <w:rPr>
          <w:rFonts w:ascii="仿宋_GB2312" w:eastAsia="仿宋_GB2312" w:hAnsi="仿宋_GB2312" w:cs="仿宋_GB2312" w:hint="eastAsia"/>
          <w:color w:val="000000"/>
          <w:sz w:val="32"/>
          <w:szCs w:val="32"/>
        </w:rPr>
        <w:t>根据年初制定的干训计划，全年开展各类培训共计4851人次。其中，党校主体班</w:t>
      </w:r>
      <w:r>
        <w:rPr>
          <w:rFonts w:ascii="仿宋_GB2312" w:eastAsia="仿宋_GB2312" w:hAnsi="仿宋_GB2312" w:cs="仿宋_GB2312" w:hint="eastAsia"/>
          <w:color w:val="000000"/>
          <w:sz w:val="32"/>
          <w:szCs w:val="32"/>
        </w:rPr>
        <w:t>及短训班</w:t>
      </w:r>
      <w:r w:rsidRPr="00AC376D">
        <w:rPr>
          <w:rFonts w:ascii="仿宋_GB2312" w:eastAsia="仿宋_GB2312" w:hAnsi="仿宋_GB2312" w:cs="仿宋_GB2312" w:hint="eastAsia"/>
          <w:color w:val="000000"/>
          <w:sz w:val="32"/>
          <w:szCs w:val="32"/>
        </w:rPr>
        <w:t>15期，培训722人（包括：处干班2期93人，中青班1期48人，科干班4期195人，党外中青班1期50人，乡镇长班1期48人，西藏隆子县村级组织负责人培训班2期80人，习近平新时代中国特色社会主义思想专题研修班2期94人,选调生班76人，古丈县科干班38人）。行政学院办班4期，培训984人，这是行政学院首次承担常德市新录用公务员初任培训任务，反响很好。社会主义学院办班3期，</w:t>
      </w:r>
      <w:r w:rsidRPr="00AC2CB6">
        <w:rPr>
          <w:rFonts w:ascii="仿宋_GB2312" w:eastAsia="仿宋_GB2312" w:hAnsi="仿宋_GB2312" w:cs="仿宋_GB2312" w:hint="eastAsia"/>
          <w:color w:val="000000"/>
          <w:sz w:val="32"/>
          <w:szCs w:val="32"/>
        </w:rPr>
        <w:t>培训138人（包括：</w:t>
      </w:r>
      <w:r w:rsidRPr="0039404B">
        <w:rPr>
          <w:rFonts w:ascii="仿宋_GB2312" w:eastAsia="仿宋_GB2312" w:hAnsi="仿宋_GB2312" w:cs="仿宋_GB2312" w:hint="eastAsia"/>
          <w:color w:val="000000"/>
          <w:sz w:val="32"/>
          <w:szCs w:val="32"/>
        </w:rPr>
        <w:t>全市党外特约人员培训班、全市宗教干部政策法规培训班、全市统战干部统战业务培训班</w:t>
      </w:r>
      <w:r w:rsidRPr="00AC2CB6">
        <w:rPr>
          <w:rFonts w:ascii="仿宋_GB2312" w:eastAsia="仿宋_GB2312" w:hAnsi="仿宋_GB2312" w:cs="仿宋_GB2312" w:hint="eastAsia"/>
          <w:color w:val="000000"/>
          <w:sz w:val="32"/>
          <w:szCs w:val="32"/>
        </w:rPr>
        <w:t>）</w:t>
      </w:r>
      <w:r w:rsidRPr="00AC376D">
        <w:rPr>
          <w:rFonts w:ascii="仿宋_GB2312" w:eastAsia="仿宋_GB2312" w:hAnsi="仿宋_GB2312" w:cs="仿宋_GB2312" w:hint="eastAsia"/>
          <w:color w:val="000000"/>
          <w:sz w:val="32"/>
          <w:szCs w:val="32"/>
        </w:rPr>
        <w:t>。部门专题班20期，培训3007人。此外，</w:t>
      </w:r>
      <w:r>
        <w:rPr>
          <w:rFonts w:ascii="仿宋_GB2312" w:eastAsia="仿宋_GB2312" w:hAnsi="仿宋_GB2312" w:cs="仿宋_GB2312" w:hint="eastAsia"/>
          <w:color w:val="000000"/>
          <w:sz w:val="32"/>
          <w:szCs w:val="32"/>
        </w:rPr>
        <w:t>做好了</w:t>
      </w:r>
      <w:r w:rsidRPr="00AC2CB6">
        <w:rPr>
          <w:rFonts w:ascii="仿宋_GB2312" w:eastAsia="仿宋_GB2312" w:hAnsi="仿宋_GB2312" w:cs="仿宋_GB2312" w:hint="eastAsia"/>
          <w:color w:val="000000"/>
          <w:sz w:val="32"/>
          <w:szCs w:val="32"/>
        </w:rPr>
        <w:t>省委党校在职研究生常德学区培训管理工作，</w:t>
      </w:r>
      <w:r>
        <w:rPr>
          <w:rFonts w:ascii="仿宋_GB2312" w:eastAsia="仿宋_GB2312" w:hAnsi="仿宋_GB2312" w:cs="仿宋_GB2312" w:hint="eastAsia"/>
          <w:color w:val="000000"/>
          <w:sz w:val="32"/>
          <w:szCs w:val="32"/>
        </w:rPr>
        <w:t>共有</w:t>
      </w:r>
      <w:r w:rsidRPr="00AC2CB6">
        <w:rPr>
          <w:rFonts w:ascii="仿宋_GB2312" w:eastAsia="仿宋_GB2312" w:hAnsi="仿宋_GB2312" w:cs="仿宋_GB2312" w:hint="eastAsia"/>
          <w:color w:val="000000"/>
          <w:sz w:val="32"/>
          <w:szCs w:val="32"/>
        </w:rPr>
        <w:t>2个班97名学员顺利毕业</w:t>
      </w:r>
      <w:r>
        <w:rPr>
          <w:rFonts w:ascii="仿宋_GB2312" w:eastAsia="仿宋_GB2312" w:hAnsi="仿宋_GB2312" w:cs="仿宋_GB2312" w:hint="eastAsia"/>
          <w:color w:val="000000"/>
          <w:sz w:val="32"/>
          <w:szCs w:val="32"/>
        </w:rPr>
        <w:t>。</w:t>
      </w:r>
      <w:r w:rsidRPr="00AC2CB6">
        <w:rPr>
          <w:rFonts w:ascii="仿宋_GB2312" w:eastAsia="仿宋_GB2312" w:hAnsi="仿宋_GB2312" w:cs="仿宋_GB2312" w:hint="eastAsia"/>
          <w:color w:val="000000"/>
          <w:sz w:val="32"/>
          <w:szCs w:val="32"/>
        </w:rPr>
        <w:t>至此</w:t>
      </w:r>
      <w:r>
        <w:rPr>
          <w:rFonts w:ascii="仿宋_GB2312" w:eastAsia="仿宋_GB2312" w:hAnsi="仿宋_GB2312" w:cs="仿宋_GB2312" w:hint="eastAsia"/>
          <w:color w:val="000000"/>
          <w:sz w:val="32"/>
          <w:szCs w:val="32"/>
        </w:rPr>
        <w:t>，在职研究生学历教育在常德学区画上圆满句号，先后培养了近千名党政领导干部，为常德的经济社会发展做出了积极贡献。</w:t>
      </w:r>
    </w:p>
    <w:p w:rsidR="0065489B" w:rsidRDefault="0065489B" w:rsidP="0065489B">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2、教学方面：</w:t>
      </w:r>
      <w:r w:rsidRPr="00AC376D">
        <w:rPr>
          <w:rFonts w:ascii="仿宋_GB2312" w:eastAsia="仿宋_GB2312" w:hAnsi="仿宋_GB2312" w:cs="仿宋_GB2312" w:hint="eastAsia"/>
          <w:color w:val="000000"/>
          <w:sz w:val="32"/>
          <w:szCs w:val="32"/>
        </w:rPr>
        <w:t>按照新修订的《中国共产党党校（行政学院）工作条例》要求，以及中央党校、省委党校教学改革精神和工作部署，</w:t>
      </w:r>
      <w:r w:rsidRPr="00AC376D">
        <w:rPr>
          <w:rFonts w:ascii="仿宋_GB2312" w:eastAsia="仿宋_GB2312" w:hAnsi="仿宋_GB2312" w:cs="仿宋_GB2312" w:hint="eastAsia"/>
          <w:b/>
          <w:bCs/>
          <w:color w:val="000000"/>
          <w:sz w:val="32"/>
          <w:szCs w:val="32"/>
        </w:rPr>
        <w:t>坚持</w:t>
      </w:r>
      <w:r w:rsidRPr="00AC376D">
        <w:rPr>
          <w:rFonts w:ascii="仿宋_GB2312" w:eastAsia="仿宋_GB2312" w:hAnsi="仿宋_GB2312" w:cs="仿宋_GB2312" w:hint="eastAsia"/>
          <w:color w:val="000000"/>
          <w:sz w:val="32"/>
          <w:szCs w:val="32"/>
        </w:rPr>
        <w:t>把“用学术讲政治”作为教学改革的“一号工程”，组织新课试讲30人次</w:t>
      </w:r>
      <w:r w:rsidRPr="00AC376D">
        <w:rPr>
          <w:rFonts w:ascii="仿宋_GB2312" w:eastAsia="仿宋_GB2312" w:hAnsi="Batang" w:cs="Batang" w:hint="eastAsia"/>
          <w:color w:val="000000"/>
          <w:sz w:val="32"/>
          <w:szCs w:val="32"/>
        </w:rPr>
        <w:t>，</w:t>
      </w:r>
      <w:r w:rsidRPr="00AC376D">
        <w:rPr>
          <w:rFonts w:ascii="仿宋_GB2312" w:eastAsia="仿宋_GB2312" w:hAnsi="仿宋_GB2312" w:cs="仿宋_GB2312" w:hint="eastAsia"/>
          <w:color w:val="000000"/>
          <w:sz w:val="32"/>
          <w:szCs w:val="32"/>
        </w:rPr>
        <w:t>做好第二批党性教育精品课评选和录制，1门课程评为省委组织部党性教育精品课，1门课程被选送到中组部参评“学习新思想好课程”</w:t>
      </w:r>
      <w:r w:rsidRPr="00AC376D">
        <w:rPr>
          <w:rFonts w:ascii="仿宋_GB2312" w:eastAsia="仿宋_GB2312" w:hAnsi="Batang" w:cs="Batang" w:hint="eastAsia"/>
          <w:color w:val="000000"/>
          <w:sz w:val="32"/>
          <w:szCs w:val="32"/>
        </w:rPr>
        <w:t>。</w:t>
      </w:r>
      <w:r w:rsidRPr="00AC376D">
        <w:rPr>
          <w:rFonts w:ascii="仿宋_GB2312" w:eastAsia="仿宋_GB2312" w:hAnsi="仿宋_GB2312" w:cs="仿宋_GB2312" w:hint="eastAsia"/>
          <w:b/>
          <w:bCs/>
          <w:color w:val="000000"/>
          <w:sz w:val="32"/>
          <w:szCs w:val="32"/>
        </w:rPr>
        <w:t>坚持</w:t>
      </w:r>
      <w:r w:rsidRPr="00AC376D">
        <w:rPr>
          <w:rFonts w:ascii="仿宋_GB2312" w:eastAsia="仿宋_GB2312" w:hAnsi="仿宋_GB2312" w:cs="仿宋_GB2312" w:hint="eastAsia"/>
          <w:color w:val="000000"/>
          <w:sz w:val="32"/>
          <w:szCs w:val="32"/>
        </w:rPr>
        <w:t>把学习贯彻习近平新时代中国特色社会主义思想作为教学培训的首要任务、中心内容，进一步突出主业主课地位，理论教育和党性教育占比达到82.43%，其中党性教育占比达</w:t>
      </w:r>
      <w:r w:rsidRPr="00AC376D">
        <w:rPr>
          <w:rFonts w:ascii="仿宋_GB2312" w:eastAsia="仿宋_GB2312" w:hAnsi="仿宋_GB2312" w:cs="仿宋_GB2312" w:hint="eastAsia"/>
          <w:color w:val="000000"/>
          <w:sz w:val="32"/>
          <w:szCs w:val="32"/>
        </w:rPr>
        <w:lastRenderedPageBreak/>
        <w:t>40.99%。</w:t>
      </w:r>
      <w:r w:rsidRPr="00AC376D">
        <w:rPr>
          <w:rFonts w:ascii="仿宋_GB2312" w:eastAsia="仿宋_GB2312" w:hAnsi="仿宋_GB2312" w:cs="仿宋_GB2312" w:hint="eastAsia"/>
          <w:b/>
          <w:bCs/>
          <w:color w:val="000000"/>
          <w:sz w:val="32"/>
          <w:szCs w:val="32"/>
        </w:rPr>
        <w:t>坚持</w:t>
      </w:r>
      <w:r w:rsidRPr="00AC376D">
        <w:rPr>
          <w:rFonts w:ascii="仿宋_GB2312" w:eastAsia="仿宋_GB2312" w:hAnsi="仿宋_GB2312" w:cs="仿宋_GB2312" w:hint="eastAsia"/>
          <w:color w:val="000000"/>
          <w:sz w:val="32"/>
          <w:szCs w:val="32"/>
        </w:rPr>
        <w:t>把问题导向贯穿培训全过程，通过“两带来”和入学摸底考试，做好培训需求分析，在主体</w:t>
      </w:r>
      <w:proofErr w:type="gramStart"/>
      <w:r w:rsidRPr="00AC376D">
        <w:rPr>
          <w:rFonts w:ascii="仿宋_GB2312" w:eastAsia="仿宋_GB2312" w:hAnsi="仿宋_GB2312" w:cs="仿宋_GB2312" w:hint="eastAsia"/>
          <w:color w:val="000000"/>
          <w:sz w:val="32"/>
          <w:szCs w:val="32"/>
        </w:rPr>
        <w:t>班全面</w:t>
      </w:r>
      <w:proofErr w:type="gramEnd"/>
      <w:r w:rsidRPr="00AC376D">
        <w:rPr>
          <w:rFonts w:ascii="仿宋_GB2312" w:eastAsia="仿宋_GB2312" w:hAnsi="仿宋_GB2312" w:cs="仿宋_GB2312" w:hint="eastAsia"/>
          <w:color w:val="000000"/>
          <w:sz w:val="32"/>
          <w:szCs w:val="32"/>
        </w:rPr>
        <w:t>推行“2+1（0.5）”互动教学。</w:t>
      </w:r>
      <w:r w:rsidRPr="00AC376D">
        <w:rPr>
          <w:rFonts w:ascii="仿宋_GB2312" w:eastAsia="仿宋_GB2312" w:hAnsi="仿宋_GB2312" w:cs="仿宋_GB2312" w:hint="eastAsia"/>
          <w:b/>
          <w:bCs/>
          <w:color w:val="000000"/>
          <w:sz w:val="32"/>
          <w:szCs w:val="32"/>
        </w:rPr>
        <w:t>坚持</w:t>
      </w:r>
      <w:r w:rsidRPr="00AC376D">
        <w:rPr>
          <w:rFonts w:ascii="仿宋_GB2312" w:eastAsia="仿宋_GB2312" w:hAnsi="仿宋_GB2312" w:cs="仿宋_GB2312" w:hint="eastAsia"/>
          <w:color w:val="000000"/>
          <w:sz w:val="32"/>
          <w:szCs w:val="32"/>
        </w:rPr>
        <w:t>挖掘本土教学资源，先后到薛家村、夹山“进京赶考启示园”、</w:t>
      </w:r>
      <w:proofErr w:type="gramStart"/>
      <w:r w:rsidRPr="00AC376D">
        <w:rPr>
          <w:rFonts w:ascii="仿宋_GB2312" w:eastAsia="仿宋_GB2312" w:hAnsi="仿宋_GB2312" w:cs="仿宋_GB2312" w:hint="eastAsia"/>
          <w:color w:val="000000"/>
          <w:sz w:val="32"/>
          <w:szCs w:val="32"/>
        </w:rPr>
        <w:t>翦</w:t>
      </w:r>
      <w:proofErr w:type="gramEnd"/>
      <w:r w:rsidRPr="00AC376D">
        <w:rPr>
          <w:rFonts w:ascii="仿宋_GB2312" w:eastAsia="仿宋_GB2312" w:hAnsi="仿宋_GB2312" w:cs="仿宋_GB2312" w:hint="eastAsia"/>
          <w:color w:val="000000"/>
          <w:sz w:val="32"/>
          <w:szCs w:val="32"/>
        </w:rPr>
        <w:t>伯赞故居、青山灌区、贺龙故居、桃源红二方面军作战旧址、原桃源师范白屋、武陵黄爱村、常德保卫战河</w:t>
      </w:r>
      <w:r w:rsidRPr="00AC376D">
        <w:rPr>
          <w:rFonts w:ascii="宋体" w:hAnsi="宋体" w:cs="宋体" w:hint="eastAsia"/>
          <w:color w:val="000000"/>
          <w:sz w:val="32"/>
          <w:szCs w:val="32"/>
        </w:rPr>
        <w:t>洑</w:t>
      </w:r>
      <w:r w:rsidRPr="00AC376D">
        <w:rPr>
          <w:rFonts w:ascii="仿宋_GB2312" w:eastAsia="仿宋_GB2312" w:hAnsi="仿宋_GB2312" w:cs="仿宋_GB2312" w:hint="eastAsia"/>
          <w:color w:val="000000"/>
          <w:sz w:val="32"/>
          <w:szCs w:val="32"/>
        </w:rPr>
        <w:t>战场旧址、丁玲故居等地开展调研，开发了《学习入城守则、增强纪律意识》《翦伯赞的清廉观》《丁玲的道路转变》《时代楷模姜开斌》等教学专题，编写了《常德党性教育基地（教学点）》《常德市委党校精品课》和《追梦——民族复兴进程中的常德群英》党性教育教材，推出了10堂“开放强市产业立市”网络微课程。</w:t>
      </w:r>
      <w:r w:rsidRPr="00AC376D">
        <w:rPr>
          <w:rFonts w:ascii="仿宋_GB2312" w:eastAsia="仿宋_GB2312" w:hAnsi="仿宋_GB2312" w:cs="仿宋_GB2312" w:hint="eastAsia"/>
          <w:b/>
          <w:bCs/>
          <w:color w:val="000000"/>
          <w:sz w:val="32"/>
          <w:szCs w:val="32"/>
        </w:rPr>
        <w:t>坚持</w:t>
      </w:r>
      <w:r w:rsidRPr="00AC376D">
        <w:rPr>
          <w:rFonts w:ascii="仿宋_GB2312" w:eastAsia="仿宋_GB2312" w:hAnsi="仿宋_GB2312" w:cs="仿宋_GB2312" w:hint="eastAsia"/>
          <w:color w:val="000000"/>
          <w:sz w:val="32"/>
          <w:szCs w:val="32"/>
        </w:rPr>
        <w:t>丰富和拓展培训手段，针对不同专题研讨班采取了课堂+基地、</w:t>
      </w:r>
      <w:proofErr w:type="gramStart"/>
      <w:r w:rsidRPr="00AC376D">
        <w:rPr>
          <w:rFonts w:ascii="仿宋_GB2312" w:eastAsia="仿宋_GB2312" w:hAnsi="仿宋_GB2312" w:cs="仿宋_GB2312" w:hint="eastAsia"/>
          <w:color w:val="000000"/>
          <w:sz w:val="32"/>
          <w:szCs w:val="32"/>
        </w:rPr>
        <w:t>本地+</w:t>
      </w:r>
      <w:proofErr w:type="gramEnd"/>
      <w:r w:rsidRPr="00AC376D">
        <w:rPr>
          <w:rFonts w:ascii="仿宋_GB2312" w:eastAsia="仿宋_GB2312" w:hAnsi="仿宋_GB2312" w:cs="仿宋_GB2312" w:hint="eastAsia"/>
          <w:color w:val="000000"/>
          <w:sz w:val="32"/>
          <w:szCs w:val="32"/>
        </w:rPr>
        <w:t>异地等分段培训模式，并承办了9期“</w:t>
      </w:r>
      <w:proofErr w:type="gramStart"/>
      <w:r w:rsidRPr="00AC376D">
        <w:rPr>
          <w:rFonts w:ascii="仿宋_GB2312" w:eastAsia="仿宋_GB2312" w:hAnsi="仿宋_GB2312" w:cs="仿宋_GB2312" w:hint="eastAsia"/>
          <w:color w:val="000000"/>
          <w:sz w:val="32"/>
          <w:szCs w:val="32"/>
        </w:rPr>
        <w:t>沅澧</w:t>
      </w:r>
      <w:proofErr w:type="gramEnd"/>
      <w:r w:rsidRPr="00AC376D">
        <w:rPr>
          <w:rFonts w:ascii="仿宋_GB2312" w:eastAsia="仿宋_GB2312" w:hAnsi="仿宋_GB2312" w:cs="仿宋_GB2312" w:hint="eastAsia"/>
          <w:color w:val="000000"/>
          <w:sz w:val="32"/>
          <w:szCs w:val="32"/>
        </w:rPr>
        <w:t>大讲坛”，参训人数达2000余人，社会反响热烈。</w:t>
      </w:r>
      <w:r w:rsidRPr="00AC376D">
        <w:rPr>
          <w:rFonts w:ascii="仿宋_GB2312" w:eastAsia="仿宋_GB2312" w:hAnsi="仿宋_GB2312" w:cs="仿宋_GB2312" w:hint="eastAsia"/>
          <w:b/>
          <w:bCs/>
          <w:color w:val="000000"/>
          <w:sz w:val="32"/>
          <w:szCs w:val="32"/>
        </w:rPr>
        <w:t>坚持</w:t>
      </w:r>
      <w:r w:rsidRPr="00AC376D">
        <w:rPr>
          <w:rFonts w:ascii="仿宋_GB2312" w:eastAsia="仿宋_GB2312" w:hAnsi="仿宋_GB2312" w:cs="仿宋_GB2312" w:hint="eastAsia"/>
          <w:color w:val="000000"/>
          <w:sz w:val="32"/>
          <w:szCs w:val="32"/>
        </w:rPr>
        <w:t>领导干部上讲台制度，全年外</w:t>
      </w:r>
      <w:proofErr w:type="gramStart"/>
      <w:r w:rsidRPr="00AC376D">
        <w:rPr>
          <w:rFonts w:ascii="仿宋_GB2312" w:eastAsia="仿宋_GB2312" w:hAnsi="仿宋_GB2312" w:cs="仿宋_GB2312" w:hint="eastAsia"/>
          <w:color w:val="000000"/>
          <w:sz w:val="32"/>
          <w:szCs w:val="32"/>
        </w:rPr>
        <w:t>请教学</w:t>
      </w:r>
      <w:proofErr w:type="gramEnd"/>
      <w:r w:rsidRPr="00AC376D">
        <w:rPr>
          <w:rFonts w:ascii="仿宋_GB2312" w:eastAsia="仿宋_GB2312" w:hAnsi="仿宋_GB2312" w:cs="仿宋_GB2312" w:hint="eastAsia"/>
          <w:color w:val="000000"/>
          <w:sz w:val="32"/>
          <w:szCs w:val="32"/>
        </w:rPr>
        <w:t>40堂课，外请率达到23.34%，形成了“干部教、教干部”的良性互动。</w:t>
      </w:r>
    </w:p>
    <w:p w:rsidR="0065489B" w:rsidRPr="00AC376D" w:rsidRDefault="0065489B" w:rsidP="0065489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3、科研方面：</w:t>
      </w:r>
      <w:r w:rsidRPr="00AC376D">
        <w:rPr>
          <w:rFonts w:ascii="仿宋_GB2312" w:eastAsia="仿宋_GB2312" w:hAnsi="仿宋_GB2312" w:cs="仿宋_GB2312" w:hint="eastAsia"/>
          <w:sz w:val="32"/>
          <w:szCs w:val="32"/>
        </w:rPr>
        <w:t>牢固树立科研兴校、科研强校的理念，强调科研在学科建设和教学中的基础性作用，注重发挥决策咨询职能。</w:t>
      </w:r>
      <w:r w:rsidR="00F07A8D">
        <w:rPr>
          <w:rFonts w:ascii="仿宋_GB2312" w:eastAsia="仿宋_GB2312" w:hAnsi="仿宋_GB2312" w:cs="仿宋_GB2312" w:hint="eastAsia"/>
          <w:sz w:val="32"/>
          <w:szCs w:val="32"/>
        </w:rPr>
        <w:t>2019年</w:t>
      </w:r>
      <w:r w:rsidRPr="00AC376D">
        <w:rPr>
          <w:rFonts w:ascii="仿宋_GB2312" w:eastAsia="仿宋_GB2312" w:hAnsi="仿宋_GB2312" w:cs="仿宋_GB2312" w:hint="eastAsia"/>
          <w:sz w:val="32"/>
          <w:szCs w:val="32"/>
        </w:rPr>
        <w:t>组织课题申报立项</w:t>
      </w:r>
      <w:proofErr w:type="gramStart"/>
      <w:r w:rsidRPr="00AC376D">
        <w:rPr>
          <w:rFonts w:ascii="仿宋_GB2312" w:eastAsia="仿宋_GB2312" w:hAnsi="仿宋_GB2312" w:cs="仿宋_GB2312" w:hint="eastAsia"/>
          <w:sz w:val="32"/>
          <w:szCs w:val="32"/>
        </w:rPr>
        <w:t>和结项77个</w:t>
      </w:r>
      <w:proofErr w:type="gramEnd"/>
      <w:r w:rsidRPr="00AC376D">
        <w:rPr>
          <w:rFonts w:ascii="仿宋_GB2312" w:eastAsia="仿宋_GB2312" w:hAnsi="仿宋_GB2312" w:cs="仿宋_GB2312" w:hint="eastAsia"/>
          <w:sz w:val="32"/>
          <w:szCs w:val="32"/>
        </w:rPr>
        <w:t>。其中，省级立项课题19个（市委党校8个）。市级立项课题56个（市委党校21个）。2018年度所有立项课题全部结项。组织参加了省委统战部、省委党校、省社科联等征文活动，共有40篇论文获奖。在全省党校行政学院系统理论研讨会上，有19篇论文获奖。其中：一等奖1个，二等奖5个，三等奖2</w:t>
      </w:r>
      <w:r w:rsidRPr="00AC376D">
        <w:rPr>
          <w:rFonts w:ascii="仿宋_GB2312" w:eastAsia="仿宋_GB2312" w:hAnsi="仿宋_GB2312" w:cs="仿宋_GB2312" w:hint="eastAsia"/>
          <w:sz w:val="32"/>
          <w:szCs w:val="32"/>
        </w:rPr>
        <w:lastRenderedPageBreak/>
        <w:t>个。在三峡生态经济合作区党校协作会“生态优先绿色发展”学术论坛上，获一等奖1个，二等奖1个。围绕市委市政府科学施策的“实际问题”“中心问题”，组织教师和主体班学员开展基层调研和走访调查，掌握第一手资料，形成调研报告，依托《决策参考》和党委信息报送等途径，开展决策咨询服务。全年编发了2期《决策参考》，报送了25篇信息稿件。</w:t>
      </w:r>
    </w:p>
    <w:p w:rsidR="0065489B" w:rsidRDefault="0065489B" w:rsidP="0065489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4、</w:t>
      </w:r>
      <w:r w:rsidR="00F07A8D">
        <w:rPr>
          <w:rFonts w:ascii="仿宋_GB2312" w:eastAsia="仿宋_GB2312" w:hAnsi="仿宋_GB2312" w:cs="仿宋_GB2312" w:hint="eastAsia"/>
          <w:color w:val="000000"/>
          <w:sz w:val="32"/>
          <w:szCs w:val="32"/>
        </w:rPr>
        <w:t>学员</w:t>
      </w:r>
      <w:r>
        <w:rPr>
          <w:rFonts w:ascii="仿宋_GB2312" w:eastAsia="仿宋_GB2312" w:hAnsi="仿宋_GB2312" w:cs="仿宋_GB2312" w:hint="eastAsia"/>
          <w:color w:val="000000"/>
          <w:sz w:val="32"/>
          <w:szCs w:val="32"/>
        </w:rPr>
        <w:t>管理服务方面：</w:t>
      </w:r>
      <w:r w:rsidRPr="00AC376D">
        <w:rPr>
          <w:rFonts w:ascii="仿宋_GB2312" w:eastAsia="仿宋_GB2312" w:hAnsi="仿宋_GB2312" w:cs="仿宋_GB2312" w:hint="eastAsia"/>
          <w:sz w:val="32"/>
          <w:szCs w:val="32"/>
        </w:rPr>
        <w:t>修订了《主体班学员量化考核试行办法》，进一步细化培训纪律和学习要求，对于请假扣分较多的学员及时提醒，发现违纪行为在核实情况后进行通报，并责令</w:t>
      </w:r>
      <w:proofErr w:type="gramStart"/>
      <w:r w:rsidRPr="00AC376D">
        <w:rPr>
          <w:rFonts w:ascii="仿宋_GB2312" w:eastAsia="仿宋_GB2312" w:hAnsi="仿宋_GB2312" w:cs="仿宋_GB2312" w:hint="eastAsia"/>
          <w:sz w:val="32"/>
          <w:szCs w:val="32"/>
        </w:rPr>
        <w:t>作出</w:t>
      </w:r>
      <w:proofErr w:type="gramEnd"/>
      <w:r w:rsidRPr="00AC376D">
        <w:rPr>
          <w:rFonts w:ascii="仿宋_GB2312" w:eastAsia="仿宋_GB2312" w:hAnsi="仿宋_GB2312" w:cs="仿宋_GB2312" w:hint="eastAsia"/>
          <w:sz w:val="32"/>
          <w:szCs w:val="32"/>
        </w:rPr>
        <w:t>书面检查，确保培训的严肃性。通过人脸识别系统、食堂管理系统、学员管理系统、考勤公示系统等信息化手段，实现学员报道注册、入学考勤、课程安排、信息发布等信息化和大数据管理。</w:t>
      </w:r>
      <w:r>
        <w:rPr>
          <w:rFonts w:ascii="仿宋_GB2312" w:eastAsia="仿宋_GB2312" w:hAnsi="仿宋_GB2312" w:cs="仿宋_GB2312" w:hint="eastAsia"/>
          <w:sz w:val="32"/>
          <w:szCs w:val="32"/>
        </w:rPr>
        <w:t>全年主体班学员到课率达到100%、就餐率达到95%。</w:t>
      </w:r>
      <w:r w:rsidRPr="00AC376D">
        <w:rPr>
          <w:rFonts w:ascii="仿宋_GB2312" w:eastAsia="仿宋_GB2312" w:hAnsi="仿宋_GB2312" w:cs="仿宋_GB2312" w:hint="eastAsia"/>
          <w:sz w:val="32"/>
          <w:szCs w:val="32"/>
        </w:rPr>
        <w:t>按照食品安全管理“A”级标准，投资73万元对食堂进行提质改造。全面加强了物业监管，做到定岗定责定标准，对学员反映的意见诉求坚持及时回应、马上就办，得到学员认可，</w:t>
      </w:r>
      <w:r>
        <w:rPr>
          <w:rFonts w:ascii="仿宋_GB2312" w:eastAsia="仿宋_GB2312" w:hAnsi="仿宋_GB2312" w:cs="仿宋_GB2312" w:hint="eastAsia"/>
          <w:sz w:val="32"/>
          <w:szCs w:val="32"/>
        </w:rPr>
        <w:t>学员满意度</w:t>
      </w:r>
      <w:r w:rsidRPr="00AC376D">
        <w:rPr>
          <w:rFonts w:ascii="仿宋_GB2312" w:eastAsia="仿宋_GB2312" w:hAnsi="仿宋_GB2312" w:cs="仿宋_GB2312" w:hint="eastAsia"/>
          <w:sz w:val="32"/>
          <w:szCs w:val="32"/>
        </w:rPr>
        <w:t>测评达到97%。</w:t>
      </w:r>
      <w:r>
        <w:rPr>
          <w:rFonts w:ascii="仿宋_GB2312" w:eastAsia="仿宋_GB2312" w:hAnsi="仿宋_GB2312" w:cs="仿宋_GB2312" w:hint="eastAsia"/>
          <w:sz w:val="32"/>
          <w:szCs w:val="32"/>
        </w:rPr>
        <w:t>校园建设方面，争取了</w:t>
      </w:r>
      <w:r w:rsidRPr="00AC376D">
        <w:rPr>
          <w:rFonts w:ascii="仿宋_GB2312" w:eastAsia="仿宋_GB2312" w:hAnsi="仿宋_GB2312" w:cs="仿宋_GB2312" w:hint="eastAsia"/>
          <w:sz w:val="32"/>
          <w:szCs w:val="32"/>
        </w:rPr>
        <w:t>200万元</w:t>
      </w:r>
      <w:r>
        <w:rPr>
          <w:rFonts w:ascii="仿宋_GB2312" w:eastAsia="仿宋_GB2312" w:hAnsi="仿宋_GB2312" w:cs="仿宋_GB2312" w:hint="eastAsia"/>
          <w:sz w:val="32"/>
          <w:szCs w:val="32"/>
        </w:rPr>
        <w:t>财政资金，</w:t>
      </w:r>
      <w:r w:rsidRPr="00AC376D">
        <w:rPr>
          <w:rFonts w:ascii="仿宋_GB2312" w:eastAsia="仿宋_GB2312" w:hAnsi="仿宋_GB2312" w:cs="仿宋_GB2312" w:hint="eastAsia"/>
          <w:sz w:val="32"/>
          <w:szCs w:val="32"/>
        </w:rPr>
        <w:t>对8号楼进行整体改造</w:t>
      </w:r>
      <w:r>
        <w:rPr>
          <w:rFonts w:ascii="仿宋_GB2312" w:eastAsia="仿宋_GB2312" w:hAnsi="仿宋_GB2312" w:cs="仿宋_GB2312" w:hint="eastAsia"/>
          <w:sz w:val="32"/>
          <w:szCs w:val="32"/>
        </w:rPr>
        <w:t>；争取了30万元文化建设资金，对篮球场进行了提质升级；投入了30万元资金，对学区</w:t>
      </w:r>
      <w:proofErr w:type="gramStart"/>
      <w:r>
        <w:rPr>
          <w:rFonts w:ascii="仿宋_GB2312" w:eastAsia="仿宋_GB2312" w:hAnsi="仿宋_GB2312" w:cs="仿宋_GB2312" w:hint="eastAsia"/>
          <w:sz w:val="32"/>
          <w:szCs w:val="32"/>
        </w:rPr>
        <w:t>函授楼</w:t>
      </w:r>
      <w:proofErr w:type="gramEnd"/>
      <w:r>
        <w:rPr>
          <w:rFonts w:ascii="仿宋_GB2312" w:eastAsia="仿宋_GB2312" w:hAnsi="仿宋_GB2312" w:cs="仿宋_GB2312" w:hint="eastAsia"/>
          <w:sz w:val="32"/>
          <w:szCs w:val="32"/>
        </w:rPr>
        <w:t>进行了全面维修；对校</w:t>
      </w:r>
      <w:r w:rsidRPr="00AC376D">
        <w:rPr>
          <w:rFonts w:ascii="仿宋_GB2312" w:eastAsia="仿宋_GB2312" w:hAnsi="仿宋_GB2312" w:cs="仿宋_GB2312" w:hint="eastAsia"/>
          <w:sz w:val="32"/>
          <w:szCs w:val="32"/>
        </w:rPr>
        <w:t>门、教学楼、报告厅、学员餐厅、11号</w:t>
      </w:r>
      <w:proofErr w:type="gramStart"/>
      <w:r w:rsidRPr="00AC376D">
        <w:rPr>
          <w:rFonts w:ascii="仿宋_GB2312" w:eastAsia="仿宋_GB2312" w:hAnsi="仿宋_GB2312" w:cs="仿宋_GB2312" w:hint="eastAsia"/>
          <w:sz w:val="32"/>
          <w:szCs w:val="32"/>
        </w:rPr>
        <w:t>学员楼</w:t>
      </w:r>
      <w:proofErr w:type="gramEnd"/>
      <w:r>
        <w:rPr>
          <w:rFonts w:ascii="仿宋_GB2312" w:eastAsia="仿宋_GB2312" w:hAnsi="仿宋_GB2312" w:cs="仿宋_GB2312" w:hint="eastAsia"/>
          <w:sz w:val="32"/>
          <w:szCs w:val="32"/>
        </w:rPr>
        <w:t>分别</w:t>
      </w:r>
      <w:r w:rsidRPr="00AC376D">
        <w:rPr>
          <w:rFonts w:ascii="仿宋_GB2312" w:eastAsia="仿宋_GB2312" w:hAnsi="仿宋_GB2312" w:cs="仿宋_GB2312" w:hint="eastAsia"/>
          <w:sz w:val="32"/>
          <w:szCs w:val="32"/>
        </w:rPr>
        <w:t>进行了</w:t>
      </w:r>
      <w:r>
        <w:rPr>
          <w:rFonts w:ascii="仿宋_GB2312" w:eastAsia="仿宋_GB2312" w:hAnsi="仿宋_GB2312" w:cs="仿宋_GB2312" w:hint="eastAsia"/>
          <w:sz w:val="32"/>
          <w:szCs w:val="32"/>
        </w:rPr>
        <w:t>修缮；为学员楼、报告厅更新了床垫、被服和窗帘、桌椅；校内添置</w:t>
      </w:r>
      <w:proofErr w:type="gramStart"/>
      <w:r>
        <w:rPr>
          <w:rFonts w:ascii="仿宋_GB2312" w:eastAsia="仿宋_GB2312" w:hAnsi="仿宋_GB2312" w:cs="仿宋_GB2312" w:hint="eastAsia"/>
          <w:sz w:val="32"/>
          <w:szCs w:val="32"/>
        </w:rPr>
        <w:t>了草</w:t>
      </w:r>
      <w:proofErr w:type="gramEnd"/>
      <w:r>
        <w:rPr>
          <w:rFonts w:ascii="仿宋_GB2312" w:eastAsia="仿宋_GB2312" w:hAnsi="仿宋_GB2312" w:cs="仿宋_GB2312" w:hint="eastAsia"/>
          <w:sz w:val="32"/>
          <w:szCs w:val="32"/>
        </w:rPr>
        <w:t>坪灯、花卉、盆栽、垃圾箱等设施，营造良好</w:t>
      </w:r>
      <w:r>
        <w:rPr>
          <w:rFonts w:ascii="仿宋_GB2312" w:eastAsia="仿宋_GB2312" w:hAnsi="仿宋_GB2312" w:cs="仿宋_GB2312" w:hint="eastAsia"/>
          <w:sz w:val="32"/>
          <w:szCs w:val="32"/>
        </w:rPr>
        <w:lastRenderedPageBreak/>
        <w:t>校园环境。</w:t>
      </w:r>
    </w:p>
    <w:p w:rsidR="005D3464" w:rsidRDefault="005D3464" w:rsidP="005D3464">
      <w:pPr>
        <w:widowControl/>
        <w:spacing w:line="560" w:lineRule="exact"/>
        <w:ind w:firstLine="640"/>
        <w:rPr>
          <w:rFonts w:ascii="Times New Roman" w:eastAsia="黑体" w:hAnsi="Times New Roman" w:cs="Times New Roman"/>
          <w:color w:val="222222"/>
          <w:kern w:val="0"/>
          <w:sz w:val="32"/>
          <w:szCs w:val="32"/>
        </w:rPr>
      </w:pPr>
      <w:r>
        <w:rPr>
          <w:rFonts w:ascii="Times New Roman" w:eastAsia="黑体" w:hAnsi="Times New Roman" w:cs="Times New Roman"/>
          <w:color w:val="222222"/>
          <w:kern w:val="0"/>
          <w:sz w:val="32"/>
          <w:szCs w:val="32"/>
        </w:rPr>
        <w:t>七、存在的主要问题</w:t>
      </w:r>
      <w:r>
        <w:rPr>
          <w:rFonts w:ascii="Times New Roman" w:eastAsia="黑体" w:hAnsi="Times New Roman" w:cs="Times New Roman" w:hint="eastAsia"/>
          <w:color w:val="222222"/>
          <w:kern w:val="0"/>
          <w:sz w:val="32"/>
          <w:szCs w:val="32"/>
        </w:rPr>
        <w:t>及原因分析</w:t>
      </w:r>
    </w:p>
    <w:p w:rsidR="00A125D8" w:rsidRPr="00A125D8" w:rsidRDefault="00A125D8" w:rsidP="00A125D8">
      <w:pPr>
        <w:spacing w:line="560" w:lineRule="exact"/>
        <w:ind w:firstLineChars="200" w:firstLine="640"/>
        <w:rPr>
          <w:rFonts w:ascii="仿宋_GB2312" w:eastAsia="仿宋_GB2312" w:hAnsi="仿宋_GB2312" w:cs="仿宋_GB2312"/>
          <w:sz w:val="32"/>
          <w:szCs w:val="32"/>
        </w:rPr>
      </w:pPr>
      <w:r w:rsidRPr="00A125D8">
        <w:rPr>
          <w:rFonts w:ascii="仿宋_GB2312" w:eastAsia="仿宋_GB2312" w:hAnsi="仿宋_GB2312" w:cs="仿宋_GB2312" w:hint="eastAsia"/>
          <w:sz w:val="32"/>
          <w:szCs w:val="32"/>
        </w:rPr>
        <w:t>部分专项经费拨付不到位</w:t>
      </w:r>
      <w:r>
        <w:rPr>
          <w:rFonts w:ascii="仿宋_GB2312" w:eastAsia="仿宋_GB2312" w:hAnsi="仿宋_GB2312" w:cs="仿宋_GB2312" w:hint="eastAsia"/>
          <w:sz w:val="32"/>
          <w:szCs w:val="32"/>
        </w:rPr>
        <w:t>。</w:t>
      </w:r>
      <w:r w:rsidRPr="00A125D8">
        <w:rPr>
          <w:rFonts w:ascii="仿宋_GB2312" w:eastAsia="仿宋_GB2312" w:hAnsi="仿宋_GB2312" w:cs="仿宋_GB2312" w:hint="eastAsia"/>
          <w:sz w:val="32"/>
          <w:szCs w:val="32"/>
        </w:rPr>
        <w:t>统一战线代表人士和统战工作者培训经费预算100万元，仅拨付17.73万元。</w:t>
      </w:r>
    </w:p>
    <w:p w:rsidR="005D3464" w:rsidRDefault="005D3464" w:rsidP="005D3464">
      <w:pPr>
        <w:widowControl/>
        <w:spacing w:line="560" w:lineRule="exact"/>
        <w:ind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八、有关建议</w:t>
      </w:r>
    </w:p>
    <w:p w:rsidR="005D3464" w:rsidRPr="00A125D8" w:rsidRDefault="00A125D8" w:rsidP="00A125D8">
      <w:pPr>
        <w:spacing w:line="560" w:lineRule="exact"/>
        <w:ind w:firstLineChars="200" w:firstLine="640"/>
        <w:rPr>
          <w:rFonts w:ascii="仿宋_GB2312" w:eastAsia="仿宋_GB2312" w:hAnsi="仿宋_GB2312" w:cs="仿宋_GB2312"/>
          <w:sz w:val="32"/>
          <w:szCs w:val="32"/>
        </w:rPr>
      </w:pPr>
      <w:r w:rsidRPr="00A125D8">
        <w:rPr>
          <w:rFonts w:ascii="仿宋_GB2312" w:eastAsia="仿宋_GB2312" w:hAnsi="仿宋_GB2312" w:cs="仿宋_GB2312" w:hint="eastAsia"/>
          <w:sz w:val="32"/>
          <w:szCs w:val="32"/>
        </w:rPr>
        <w:t>建议市财政将各项专项经费按照年初预算足额拨付。</w:t>
      </w:r>
    </w:p>
    <w:p w:rsidR="00A125D8" w:rsidRDefault="00A125D8"/>
    <w:p w:rsidR="00A125D8" w:rsidRDefault="00A125D8"/>
    <w:p w:rsidR="00A125D8" w:rsidRDefault="00A125D8"/>
    <w:p w:rsidR="00A125D8" w:rsidRDefault="00A125D8"/>
    <w:p w:rsidR="00A125D8" w:rsidRDefault="00A125D8"/>
    <w:p w:rsidR="00A125D8" w:rsidRDefault="00A125D8"/>
    <w:p w:rsidR="00A125D8" w:rsidRDefault="00A125D8"/>
    <w:p w:rsidR="00A125D8" w:rsidRDefault="00A125D8"/>
    <w:p w:rsidR="00A125D8" w:rsidRDefault="00A125D8"/>
    <w:p w:rsidR="00A125D8" w:rsidRDefault="00A125D8"/>
    <w:p w:rsidR="00A125D8" w:rsidRDefault="00A125D8"/>
    <w:p w:rsidR="00A125D8" w:rsidRDefault="00A125D8"/>
    <w:p w:rsidR="00A125D8" w:rsidRDefault="00A125D8"/>
    <w:p w:rsidR="00A125D8" w:rsidRDefault="00A125D8"/>
    <w:p w:rsidR="00A125D8" w:rsidRDefault="00A125D8"/>
    <w:p w:rsidR="00A125D8" w:rsidRDefault="00A125D8"/>
    <w:p w:rsidR="00A125D8" w:rsidRDefault="00A125D8"/>
    <w:p w:rsidR="00A125D8" w:rsidRDefault="00A125D8">
      <w:pPr>
        <w:rPr>
          <w:rFonts w:hint="eastAsia"/>
        </w:rPr>
      </w:pPr>
    </w:p>
    <w:p w:rsidR="00FE28A8" w:rsidRDefault="00FE28A8">
      <w:pPr>
        <w:rPr>
          <w:rFonts w:hint="eastAsia"/>
        </w:rPr>
      </w:pPr>
    </w:p>
    <w:p w:rsidR="00FE28A8" w:rsidRDefault="00FE28A8">
      <w:pPr>
        <w:rPr>
          <w:rFonts w:hint="eastAsia"/>
        </w:rPr>
      </w:pPr>
    </w:p>
    <w:p w:rsidR="00FE28A8" w:rsidRDefault="00FE28A8">
      <w:pPr>
        <w:rPr>
          <w:rFonts w:hint="eastAsia"/>
        </w:rPr>
      </w:pPr>
    </w:p>
    <w:p w:rsidR="00FE28A8" w:rsidRDefault="00FE28A8">
      <w:pPr>
        <w:rPr>
          <w:rFonts w:hint="eastAsia"/>
        </w:rPr>
      </w:pPr>
    </w:p>
    <w:p w:rsidR="00FE28A8" w:rsidRDefault="00FE28A8">
      <w:pPr>
        <w:rPr>
          <w:rFonts w:hint="eastAsia"/>
        </w:rPr>
      </w:pPr>
    </w:p>
    <w:p w:rsidR="00FE28A8" w:rsidRDefault="00FE28A8">
      <w:pPr>
        <w:rPr>
          <w:rFonts w:hint="eastAsia"/>
        </w:rPr>
      </w:pPr>
    </w:p>
    <w:p w:rsidR="00FE28A8" w:rsidRDefault="00FE28A8">
      <w:pPr>
        <w:rPr>
          <w:rFonts w:hint="eastAsia"/>
        </w:rPr>
      </w:pPr>
    </w:p>
    <w:p w:rsidR="00FE28A8" w:rsidRDefault="00FE28A8">
      <w:pPr>
        <w:rPr>
          <w:rFonts w:hint="eastAsia"/>
        </w:rPr>
      </w:pPr>
    </w:p>
    <w:p w:rsidR="00FE28A8" w:rsidRDefault="00FE28A8">
      <w:pPr>
        <w:rPr>
          <w:rFonts w:hint="eastAsia"/>
        </w:rPr>
      </w:pPr>
    </w:p>
    <w:p w:rsidR="00FE28A8" w:rsidRDefault="00FE28A8">
      <w:pPr>
        <w:rPr>
          <w:rFonts w:hint="eastAsia"/>
        </w:rPr>
      </w:pPr>
    </w:p>
    <w:p w:rsidR="00FE28A8" w:rsidRDefault="00FE28A8">
      <w:pPr>
        <w:rPr>
          <w:rFonts w:hint="eastAsia"/>
        </w:rPr>
      </w:pPr>
    </w:p>
    <w:p w:rsidR="00FE28A8" w:rsidRDefault="00FE28A8">
      <w:pPr>
        <w:rPr>
          <w:rFonts w:hint="eastAsia"/>
        </w:rPr>
      </w:pPr>
    </w:p>
    <w:p w:rsidR="00FE28A8" w:rsidRDefault="00FE28A8">
      <w:pPr>
        <w:rPr>
          <w:rFonts w:hint="eastAsia"/>
        </w:rPr>
      </w:pPr>
    </w:p>
    <w:p w:rsidR="00FE28A8" w:rsidRDefault="00FE28A8">
      <w:bookmarkStart w:id="1" w:name="_GoBack"/>
      <w:bookmarkEnd w:id="1"/>
    </w:p>
    <w:p w:rsidR="00A125D8" w:rsidRDefault="00A125D8"/>
    <w:p w:rsidR="00A125D8" w:rsidRDefault="00A125D8"/>
    <w:tbl>
      <w:tblPr>
        <w:tblpPr w:leftFromText="180" w:rightFromText="180" w:vertAnchor="text" w:horzAnchor="page" w:tblpXSpec="center" w:tblpY="-58"/>
        <w:tblOverlap w:val="never"/>
        <w:tblW w:w="9429" w:type="dxa"/>
        <w:jc w:val="center"/>
        <w:tblBorders>
          <w:bottom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61"/>
        <w:gridCol w:w="585"/>
        <w:gridCol w:w="652"/>
        <w:gridCol w:w="365"/>
        <w:gridCol w:w="3373"/>
        <w:gridCol w:w="3237"/>
        <w:gridCol w:w="656"/>
      </w:tblGrid>
      <w:tr w:rsidR="00A125D8" w:rsidTr="00943F7D">
        <w:trPr>
          <w:trHeight w:val="658"/>
          <w:tblHeader/>
          <w:jc w:val="center"/>
        </w:trPr>
        <w:tc>
          <w:tcPr>
            <w:tcW w:w="9429" w:type="dxa"/>
            <w:gridSpan w:val="7"/>
            <w:tcBorders>
              <w:bottom w:val="single" w:sz="4" w:space="0" w:color="auto"/>
              <w:tl2br w:val="nil"/>
              <w:tr2bl w:val="nil"/>
            </w:tcBorders>
            <w:tcMar>
              <w:top w:w="15" w:type="dxa"/>
              <w:left w:w="15" w:type="dxa"/>
              <w:right w:w="15" w:type="dxa"/>
            </w:tcMar>
            <w:vAlign w:val="center"/>
          </w:tcPr>
          <w:p w:rsidR="00A125D8" w:rsidRDefault="00A125D8" w:rsidP="00943F7D">
            <w:pPr>
              <w:widowControl/>
              <w:spacing w:beforeLines="50" w:before="156" w:afterLines="50" w:after="156"/>
              <w:jc w:val="center"/>
              <w:rPr>
                <w:rFonts w:ascii="Times New Roman" w:eastAsia="黑体" w:hAnsi="Times New Roman" w:cs="Times New Roman"/>
                <w:bCs/>
                <w:color w:val="000000"/>
                <w:kern w:val="0"/>
                <w:sz w:val="24"/>
                <w:szCs w:val="24"/>
                <w:lang w:bidi="ar"/>
              </w:rPr>
            </w:pPr>
            <w:r>
              <w:rPr>
                <w:rFonts w:ascii="Times New Roman" w:eastAsia="方正小标宋_GBK" w:hAnsi="Times New Roman" w:cs="Times New Roman"/>
                <w:kern w:val="0"/>
                <w:sz w:val="36"/>
                <w:szCs w:val="36"/>
              </w:rPr>
              <w:lastRenderedPageBreak/>
              <w:t>部门整体支出绩效评价指标表</w:t>
            </w:r>
          </w:p>
        </w:tc>
      </w:tr>
      <w:tr w:rsidR="00A125D8" w:rsidTr="00943F7D">
        <w:trPr>
          <w:trHeight w:val="658"/>
          <w:tblHeader/>
          <w:jc w:val="center"/>
        </w:trPr>
        <w:tc>
          <w:tcPr>
            <w:tcW w:w="561"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rPr>
                <w:rFonts w:ascii="Times New Roman" w:eastAsia="黑体" w:hAnsi="Times New Roman" w:cs="Times New Roman"/>
                <w:bCs/>
                <w:color w:val="000000"/>
                <w:sz w:val="24"/>
                <w:szCs w:val="24"/>
              </w:rPr>
            </w:pPr>
            <w:r>
              <w:rPr>
                <w:rFonts w:ascii="Times New Roman" w:eastAsia="黑体" w:hAnsi="Times New Roman" w:cs="Times New Roman"/>
                <w:bCs/>
                <w:color w:val="000000"/>
                <w:kern w:val="0"/>
                <w:sz w:val="24"/>
                <w:szCs w:val="24"/>
                <w:lang w:bidi="ar"/>
              </w:rPr>
              <w:t>一级</w:t>
            </w:r>
            <w:r>
              <w:rPr>
                <w:rFonts w:ascii="Times New Roman" w:eastAsia="黑体" w:hAnsi="Times New Roman" w:cs="Times New Roman"/>
                <w:bCs/>
                <w:color w:val="000000"/>
                <w:kern w:val="0"/>
                <w:sz w:val="24"/>
                <w:szCs w:val="24"/>
                <w:lang w:bidi="ar"/>
              </w:rPr>
              <w:br/>
            </w:r>
            <w:r>
              <w:rPr>
                <w:rFonts w:ascii="Times New Roman" w:eastAsia="黑体" w:hAnsi="Times New Roman" w:cs="Times New Roman"/>
                <w:bCs/>
                <w:color w:val="000000"/>
                <w:kern w:val="0"/>
                <w:sz w:val="24"/>
                <w:szCs w:val="24"/>
                <w:lang w:bidi="ar"/>
              </w:rPr>
              <w:t>指标</w:t>
            </w:r>
          </w:p>
        </w:tc>
        <w:tc>
          <w:tcPr>
            <w:tcW w:w="58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黑体" w:hAnsi="Times New Roman" w:cs="Times New Roman"/>
                <w:bCs/>
                <w:color w:val="000000"/>
                <w:sz w:val="24"/>
                <w:szCs w:val="24"/>
              </w:rPr>
            </w:pPr>
            <w:r>
              <w:rPr>
                <w:rFonts w:ascii="Times New Roman" w:eastAsia="黑体" w:hAnsi="Times New Roman" w:cs="Times New Roman"/>
                <w:bCs/>
                <w:color w:val="000000"/>
                <w:kern w:val="0"/>
                <w:sz w:val="24"/>
                <w:szCs w:val="24"/>
                <w:lang w:bidi="ar"/>
              </w:rPr>
              <w:t>二级</w:t>
            </w:r>
            <w:r>
              <w:rPr>
                <w:rFonts w:ascii="Times New Roman" w:eastAsia="黑体" w:hAnsi="Times New Roman" w:cs="Times New Roman"/>
                <w:bCs/>
                <w:color w:val="000000"/>
                <w:kern w:val="0"/>
                <w:sz w:val="24"/>
                <w:szCs w:val="24"/>
                <w:lang w:bidi="ar"/>
              </w:rPr>
              <w:br/>
            </w:r>
            <w:r>
              <w:rPr>
                <w:rFonts w:ascii="Times New Roman" w:eastAsia="黑体" w:hAnsi="Times New Roman" w:cs="Times New Roman"/>
                <w:bCs/>
                <w:color w:val="000000"/>
                <w:kern w:val="0"/>
                <w:sz w:val="24"/>
                <w:szCs w:val="24"/>
                <w:lang w:bidi="ar"/>
              </w:rPr>
              <w:t>指标</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黑体" w:hAnsi="Times New Roman" w:cs="Times New Roman"/>
                <w:bCs/>
                <w:color w:val="000000"/>
                <w:kern w:val="0"/>
                <w:sz w:val="24"/>
                <w:szCs w:val="24"/>
                <w:lang w:bidi="ar"/>
              </w:rPr>
            </w:pPr>
            <w:r>
              <w:rPr>
                <w:rFonts w:ascii="Times New Roman" w:eastAsia="黑体" w:hAnsi="Times New Roman" w:cs="Times New Roman"/>
                <w:bCs/>
                <w:color w:val="000000"/>
                <w:kern w:val="0"/>
                <w:sz w:val="24"/>
                <w:szCs w:val="24"/>
                <w:lang w:bidi="ar"/>
              </w:rPr>
              <w:t>三级</w:t>
            </w:r>
          </w:p>
          <w:p w:rsidR="00A125D8" w:rsidRDefault="00A125D8" w:rsidP="00943F7D">
            <w:pPr>
              <w:widowControl/>
              <w:spacing w:line="300" w:lineRule="exact"/>
              <w:jc w:val="center"/>
              <w:textAlignment w:val="center"/>
              <w:rPr>
                <w:rFonts w:ascii="Times New Roman" w:eastAsia="黑体" w:hAnsi="Times New Roman" w:cs="Times New Roman"/>
                <w:bCs/>
                <w:color w:val="000000"/>
                <w:sz w:val="24"/>
                <w:szCs w:val="24"/>
              </w:rPr>
            </w:pPr>
            <w:r>
              <w:rPr>
                <w:rFonts w:ascii="Times New Roman" w:eastAsia="黑体" w:hAnsi="Times New Roman" w:cs="Times New Roman"/>
                <w:bCs/>
                <w:color w:val="000000"/>
                <w:kern w:val="0"/>
                <w:sz w:val="24"/>
                <w:szCs w:val="24"/>
                <w:lang w:bidi="ar"/>
              </w:rPr>
              <w:t>指标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黑体" w:hAnsi="Times New Roman" w:cs="Times New Roman"/>
                <w:bCs/>
                <w:color w:val="000000"/>
                <w:sz w:val="24"/>
                <w:szCs w:val="24"/>
              </w:rPr>
            </w:pPr>
            <w:r>
              <w:rPr>
                <w:rFonts w:ascii="Times New Roman" w:eastAsia="黑体" w:hAnsi="Times New Roman" w:cs="Times New Roman"/>
                <w:bCs/>
                <w:color w:val="000000"/>
                <w:kern w:val="0"/>
                <w:sz w:val="24"/>
                <w:szCs w:val="24"/>
                <w:lang w:bidi="ar"/>
              </w:rPr>
              <w:t>分值</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黑体" w:hAnsi="Times New Roman" w:cs="Times New Roman"/>
                <w:bCs/>
                <w:color w:val="000000"/>
                <w:sz w:val="24"/>
                <w:szCs w:val="24"/>
              </w:rPr>
            </w:pPr>
            <w:r>
              <w:rPr>
                <w:rFonts w:ascii="Times New Roman" w:eastAsia="黑体" w:hAnsi="Times New Roman" w:cs="Times New Roman"/>
                <w:bCs/>
                <w:color w:val="000000"/>
                <w:kern w:val="0"/>
                <w:sz w:val="24"/>
                <w:szCs w:val="24"/>
                <w:lang w:bidi="ar"/>
              </w:rPr>
              <w:t>指标解释</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黑体" w:hAnsi="Times New Roman" w:cs="Times New Roman"/>
                <w:bCs/>
                <w:color w:val="000000"/>
                <w:sz w:val="24"/>
                <w:szCs w:val="24"/>
              </w:rPr>
            </w:pPr>
            <w:r>
              <w:rPr>
                <w:rFonts w:ascii="Times New Roman" w:eastAsia="黑体" w:hAnsi="Times New Roman" w:cs="Times New Roman"/>
                <w:bCs/>
                <w:color w:val="000000"/>
                <w:kern w:val="0"/>
                <w:sz w:val="24"/>
                <w:szCs w:val="24"/>
                <w:lang w:bidi="ar"/>
              </w:rPr>
              <w:t>评分标准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黑体" w:hAnsi="Times New Roman" w:cs="Times New Roman"/>
                <w:bCs/>
                <w:color w:val="000000"/>
                <w:kern w:val="0"/>
                <w:sz w:val="24"/>
                <w:szCs w:val="24"/>
                <w:lang w:bidi="ar"/>
              </w:rPr>
            </w:pPr>
            <w:r>
              <w:rPr>
                <w:rFonts w:ascii="Times New Roman" w:eastAsia="黑体" w:hAnsi="Times New Roman" w:cs="Times New Roman" w:hint="eastAsia"/>
                <w:bCs/>
                <w:color w:val="000000"/>
                <w:kern w:val="0"/>
                <w:sz w:val="24"/>
                <w:szCs w:val="24"/>
                <w:lang w:bidi="ar"/>
              </w:rPr>
              <w:t>自评</w:t>
            </w:r>
          </w:p>
          <w:p w:rsidR="00A125D8" w:rsidRDefault="00A125D8" w:rsidP="00943F7D">
            <w:pPr>
              <w:widowControl/>
              <w:spacing w:line="300" w:lineRule="exact"/>
              <w:jc w:val="center"/>
              <w:textAlignment w:val="center"/>
              <w:rPr>
                <w:rFonts w:ascii="Times New Roman" w:eastAsia="黑体" w:hAnsi="Times New Roman" w:cs="Times New Roman"/>
                <w:bCs/>
                <w:color w:val="000000"/>
                <w:kern w:val="0"/>
                <w:sz w:val="24"/>
                <w:szCs w:val="24"/>
                <w:lang w:bidi="ar"/>
              </w:rPr>
            </w:pPr>
            <w:r>
              <w:rPr>
                <w:rFonts w:ascii="Times New Roman" w:eastAsia="黑体" w:hAnsi="Times New Roman" w:cs="Times New Roman" w:hint="eastAsia"/>
                <w:bCs/>
                <w:color w:val="000000"/>
                <w:kern w:val="0"/>
                <w:sz w:val="24"/>
                <w:szCs w:val="24"/>
                <w:lang w:bidi="ar"/>
              </w:rPr>
              <w:t>得分</w:t>
            </w:r>
          </w:p>
        </w:tc>
      </w:tr>
      <w:tr w:rsidR="00A125D8" w:rsidTr="00943F7D">
        <w:trPr>
          <w:trHeight w:val="960"/>
          <w:jc w:val="center"/>
        </w:trPr>
        <w:tc>
          <w:tcPr>
            <w:tcW w:w="561" w:type="dxa"/>
            <w:vMerge w:val="restar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A125D8" w:rsidRDefault="00A125D8" w:rsidP="00943F7D">
            <w:pPr>
              <w:widowControl/>
              <w:spacing w:line="28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投</w:t>
            </w:r>
            <w:r>
              <w:rPr>
                <w:rFonts w:ascii="Times New Roman" w:eastAsia="仿宋" w:hAnsi="Times New Roman" w:cs="Times New Roman"/>
                <w:color w:val="000000"/>
                <w:kern w:val="0"/>
                <w:sz w:val="24"/>
                <w:szCs w:val="24"/>
                <w:lang w:bidi="ar"/>
              </w:rPr>
              <w:t xml:space="preserve">   </w:t>
            </w:r>
            <w:r>
              <w:rPr>
                <w:rFonts w:ascii="Times New Roman" w:eastAsia="仿宋" w:hAnsi="Times New Roman" w:cs="Times New Roman"/>
                <w:color w:val="000000"/>
                <w:kern w:val="0"/>
                <w:sz w:val="24"/>
                <w:szCs w:val="24"/>
                <w:lang w:bidi="ar"/>
              </w:rPr>
              <w:t>入</w:t>
            </w:r>
          </w:p>
        </w:tc>
        <w:tc>
          <w:tcPr>
            <w:tcW w:w="585"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28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目标</w:t>
            </w:r>
            <w:r>
              <w:rPr>
                <w:rFonts w:ascii="Times New Roman" w:eastAsia="仿宋" w:hAnsi="Times New Roman" w:cs="Times New Roman"/>
                <w:color w:val="000000"/>
                <w:kern w:val="0"/>
                <w:sz w:val="24"/>
                <w:szCs w:val="24"/>
                <w:lang w:bidi="ar"/>
              </w:rPr>
              <w:br/>
            </w:r>
            <w:r>
              <w:rPr>
                <w:rFonts w:ascii="Times New Roman" w:eastAsia="仿宋" w:hAnsi="Times New Roman" w:cs="Times New Roman"/>
                <w:color w:val="000000"/>
                <w:kern w:val="0"/>
                <w:sz w:val="24"/>
                <w:szCs w:val="24"/>
                <w:lang w:bidi="ar"/>
              </w:rPr>
              <w:t>设定</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28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绩效目标合理性</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28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28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部门（单位）所设立的整体绩效目标依据是否充分，是否符合客观实际，用以反映和考核部门（单位）整体绩效目标与部门履职、年度工作任务的相符性情况。</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28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宋体" w:hAnsi="宋体" w:cs="宋体" w:hint="eastAsia"/>
                <w:color w:val="000000"/>
                <w:kern w:val="0"/>
                <w:sz w:val="24"/>
                <w:szCs w:val="24"/>
                <w:lang w:bidi="ar"/>
              </w:rPr>
              <w:t>①</w:t>
            </w:r>
            <w:r>
              <w:rPr>
                <w:rFonts w:ascii="Times New Roman" w:eastAsia="仿宋" w:hAnsi="Times New Roman" w:cs="Times New Roman"/>
                <w:color w:val="000000"/>
                <w:kern w:val="0"/>
                <w:sz w:val="24"/>
                <w:szCs w:val="24"/>
                <w:lang w:bidi="ar"/>
              </w:rPr>
              <w:t>符合国家法律法规、国民经济和社会发展总体规划，得</w:t>
            </w:r>
            <w:r>
              <w:rPr>
                <w:rFonts w:ascii="Times New Roman" w:eastAsia="仿宋" w:hAnsi="Times New Roman" w:cs="Times New Roman"/>
                <w:color w:val="000000"/>
                <w:kern w:val="0"/>
                <w:sz w:val="24"/>
                <w:szCs w:val="24"/>
                <w:lang w:bidi="ar"/>
              </w:rPr>
              <w:t>1</w:t>
            </w:r>
            <w:r>
              <w:rPr>
                <w:rFonts w:ascii="Times New Roman" w:eastAsia="仿宋" w:hAnsi="Times New Roman" w:cs="Times New Roman"/>
                <w:color w:val="000000"/>
                <w:kern w:val="0"/>
                <w:sz w:val="24"/>
                <w:szCs w:val="24"/>
                <w:lang w:bidi="ar"/>
              </w:rPr>
              <w:t>分；</w:t>
            </w:r>
          </w:p>
          <w:p w:rsidR="00A125D8" w:rsidRDefault="00A125D8" w:rsidP="00943F7D">
            <w:pPr>
              <w:widowControl/>
              <w:spacing w:line="28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宋体" w:hAnsi="宋体" w:cs="宋体" w:hint="eastAsia"/>
                <w:color w:val="000000"/>
                <w:kern w:val="0"/>
                <w:sz w:val="24"/>
                <w:szCs w:val="24"/>
                <w:lang w:bidi="ar"/>
              </w:rPr>
              <w:t>②</w:t>
            </w:r>
            <w:r>
              <w:rPr>
                <w:rFonts w:ascii="Times New Roman" w:eastAsia="仿宋" w:hAnsi="Times New Roman" w:cs="Times New Roman"/>
                <w:color w:val="000000"/>
                <w:kern w:val="0"/>
                <w:sz w:val="24"/>
                <w:szCs w:val="24"/>
                <w:lang w:bidi="ar"/>
              </w:rPr>
              <w:t>符合部门职责，得</w:t>
            </w:r>
            <w:r>
              <w:rPr>
                <w:rFonts w:ascii="Times New Roman" w:eastAsia="仿宋" w:hAnsi="Times New Roman" w:cs="Times New Roman"/>
                <w:color w:val="000000"/>
                <w:kern w:val="0"/>
                <w:sz w:val="24"/>
                <w:szCs w:val="24"/>
                <w:lang w:bidi="ar"/>
              </w:rPr>
              <w:t>1</w:t>
            </w:r>
            <w:r>
              <w:rPr>
                <w:rFonts w:ascii="Times New Roman" w:eastAsia="仿宋" w:hAnsi="Times New Roman" w:cs="Times New Roman"/>
                <w:color w:val="000000"/>
                <w:kern w:val="0"/>
                <w:sz w:val="24"/>
                <w:szCs w:val="24"/>
                <w:lang w:bidi="ar"/>
              </w:rPr>
              <w:t>分；</w:t>
            </w:r>
          </w:p>
          <w:p w:rsidR="00A125D8" w:rsidRDefault="00A125D8" w:rsidP="00943F7D">
            <w:pPr>
              <w:widowControl/>
              <w:spacing w:line="280" w:lineRule="exact"/>
              <w:ind w:firstLineChars="100" w:firstLine="240"/>
              <w:jc w:val="left"/>
              <w:textAlignment w:val="center"/>
              <w:rPr>
                <w:rFonts w:ascii="Times New Roman" w:eastAsia="仿宋" w:hAnsi="Times New Roman" w:cs="Times New Roman"/>
                <w:color w:val="000000"/>
                <w:sz w:val="24"/>
                <w:szCs w:val="24"/>
              </w:rPr>
            </w:pPr>
            <w:r>
              <w:rPr>
                <w:rFonts w:ascii="宋体" w:hAnsi="宋体" w:cs="宋体" w:hint="eastAsia"/>
                <w:color w:val="000000"/>
                <w:kern w:val="0"/>
                <w:sz w:val="24"/>
                <w:szCs w:val="24"/>
                <w:lang w:bidi="ar"/>
              </w:rPr>
              <w:t>③</w:t>
            </w:r>
            <w:r>
              <w:rPr>
                <w:rFonts w:ascii="Times New Roman" w:eastAsia="仿宋" w:hAnsi="Times New Roman" w:cs="Times New Roman"/>
                <w:color w:val="000000"/>
                <w:kern w:val="0"/>
                <w:sz w:val="24"/>
                <w:szCs w:val="24"/>
                <w:lang w:bidi="ar"/>
              </w:rPr>
              <w:t>符合部门制定的中长期实施规划，得</w:t>
            </w:r>
            <w:r>
              <w:rPr>
                <w:rFonts w:ascii="Times New Roman" w:eastAsia="仿宋" w:hAnsi="Times New Roman" w:cs="Times New Roman"/>
                <w:color w:val="000000"/>
                <w:kern w:val="0"/>
                <w:sz w:val="24"/>
                <w:szCs w:val="24"/>
                <w:lang w:bidi="ar"/>
              </w:rPr>
              <w:t>3</w:t>
            </w:r>
            <w:r>
              <w:rPr>
                <w:rFonts w:ascii="Times New Roman" w:eastAsia="仿宋" w:hAnsi="Times New Roman" w:cs="Times New Roman"/>
                <w:color w:val="000000"/>
                <w:kern w:val="0"/>
                <w:sz w:val="24"/>
                <w:szCs w:val="24"/>
                <w:lang w:bidi="ar"/>
              </w:rPr>
              <w:t>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432017" w:rsidP="00943F7D">
            <w:pPr>
              <w:widowControl/>
              <w:spacing w:line="28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hint="eastAsia"/>
                <w:color w:val="000000"/>
                <w:kern w:val="0"/>
                <w:sz w:val="24"/>
                <w:szCs w:val="24"/>
                <w:lang w:bidi="ar"/>
              </w:rPr>
              <w:t>5</w:t>
            </w:r>
          </w:p>
        </w:tc>
      </w:tr>
      <w:tr w:rsidR="00A125D8" w:rsidTr="00943F7D">
        <w:trPr>
          <w:trHeight w:val="1200"/>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A125D8" w:rsidRDefault="00A125D8" w:rsidP="00943F7D">
            <w:pPr>
              <w:widowControl/>
              <w:spacing w:line="280" w:lineRule="exact"/>
              <w:jc w:val="center"/>
              <w:rPr>
                <w:rFonts w:ascii="Times New Roman" w:eastAsia="仿宋" w:hAnsi="Times New Roman" w:cs="Times New Roman"/>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280" w:lineRule="exact"/>
              <w:jc w:val="center"/>
              <w:rPr>
                <w:rFonts w:ascii="Times New Roman" w:eastAsia="仿宋" w:hAnsi="Times New Roman" w:cs="Times New Roman"/>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28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绩效指标明确性</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28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7</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28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部门（单位）依据整体绩效目标所设定的绩效指标是否清晰、细化、可衡量，用以反映和考核部门（单位）整体绩效目标的</w:t>
            </w:r>
            <w:proofErr w:type="gramStart"/>
            <w:r>
              <w:rPr>
                <w:rFonts w:ascii="Times New Roman" w:eastAsia="仿宋" w:hAnsi="Times New Roman" w:cs="Times New Roman"/>
                <w:color w:val="000000"/>
                <w:kern w:val="0"/>
                <w:sz w:val="24"/>
                <w:szCs w:val="24"/>
                <w:lang w:bidi="ar"/>
              </w:rPr>
              <w:t>明细化</w:t>
            </w:r>
            <w:proofErr w:type="gramEnd"/>
            <w:r>
              <w:rPr>
                <w:rFonts w:ascii="Times New Roman" w:eastAsia="仿宋" w:hAnsi="Times New Roman" w:cs="Times New Roman"/>
                <w:color w:val="000000"/>
                <w:kern w:val="0"/>
                <w:sz w:val="24"/>
                <w:szCs w:val="24"/>
                <w:lang w:bidi="ar"/>
              </w:rPr>
              <w:t>情况。</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28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宋体" w:hAnsi="宋体" w:cs="宋体" w:hint="eastAsia"/>
                <w:color w:val="000000"/>
                <w:kern w:val="0"/>
                <w:sz w:val="24"/>
                <w:szCs w:val="24"/>
                <w:lang w:bidi="ar"/>
              </w:rPr>
              <w:t>①</w:t>
            </w:r>
            <w:r>
              <w:rPr>
                <w:rFonts w:ascii="Times New Roman" w:eastAsia="仿宋" w:hAnsi="Times New Roman" w:cs="Times New Roman"/>
                <w:color w:val="000000"/>
                <w:kern w:val="0"/>
                <w:sz w:val="24"/>
                <w:szCs w:val="24"/>
                <w:lang w:bidi="ar"/>
              </w:rPr>
              <w:t>将部门整体的绩效目标细化分解为具体的工作任务，得</w:t>
            </w:r>
            <w:r>
              <w:rPr>
                <w:rFonts w:ascii="Times New Roman" w:eastAsia="仿宋" w:hAnsi="Times New Roman" w:cs="Times New Roman"/>
                <w:color w:val="000000"/>
                <w:kern w:val="0"/>
                <w:sz w:val="24"/>
                <w:szCs w:val="24"/>
                <w:lang w:bidi="ar"/>
              </w:rPr>
              <w:t>1</w:t>
            </w:r>
            <w:r>
              <w:rPr>
                <w:rFonts w:ascii="Times New Roman" w:eastAsia="仿宋" w:hAnsi="Times New Roman" w:cs="Times New Roman"/>
                <w:color w:val="000000"/>
                <w:kern w:val="0"/>
                <w:sz w:val="24"/>
                <w:szCs w:val="24"/>
                <w:lang w:bidi="ar"/>
              </w:rPr>
              <w:t>分；</w:t>
            </w:r>
          </w:p>
          <w:p w:rsidR="00A125D8" w:rsidRDefault="00A125D8" w:rsidP="00943F7D">
            <w:pPr>
              <w:widowControl/>
              <w:spacing w:line="28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宋体" w:hAnsi="宋体" w:cs="宋体" w:hint="eastAsia"/>
                <w:color w:val="000000"/>
                <w:kern w:val="0"/>
                <w:sz w:val="24"/>
                <w:szCs w:val="24"/>
                <w:lang w:bidi="ar"/>
              </w:rPr>
              <w:t>②</w:t>
            </w:r>
            <w:r>
              <w:rPr>
                <w:rFonts w:ascii="Times New Roman" w:eastAsia="仿宋" w:hAnsi="Times New Roman" w:cs="Times New Roman"/>
                <w:color w:val="000000"/>
                <w:kern w:val="0"/>
                <w:sz w:val="24"/>
                <w:szCs w:val="24"/>
                <w:lang w:bidi="ar"/>
              </w:rPr>
              <w:t>通过清晰、可衡量的指标</w:t>
            </w:r>
            <w:proofErr w:type="gramStart"/>
            <w:r>
              <w:rPr>
                <w:rFonts w:ascii="Times New Roman" w:eastAsia="仿宋" w:hAnsi="Times New Roman" w:cs="Times New Roman"/>
                <w:color w:val="000000"/>
                <w:kern w:val="0"/>
                <w:sz w:val="24"/>
                <w:szCs w:val="24"/>
                <w:lang w:bidi="ar"/>
              </w:rPr>
              <w:t>值予以</w:t>
            </w:r>
            <w:proofErr w:type="gramEnd"/>
            <w:r>
              <w:rPr>
                <w:rFonts w:ascii="Times New Roman" w:eastAsia="仿宋" w:hAnsi="Times New Roman" w:cs="Times New Roman"/>
                <w:color w:val="000000"/>
                <w:kern w:val="0"/>
                <w:sz w:val="24"/>
                <w:szCs w:val="24"/>
                <w:lang w:bidi="ar"/>
              </w:rPr>
              <w:t>体现，得</w:t>
            </w:r>
            <w:r>
              <w:rPr>
                <w:rFonts w:ascii="Times New Roman" w:eastAsia="仿宋" w:hAnsi="Times New Roman" w:cs="Times New Roman"/>
                <w:color w:val="000000"/>
                <w:kern w:val="0"/>
                <w:sz w:val="24"/>
                <w:szCs w:val="24"/>
                <w:lang w:bidi="ar"/>
              </w:rPr>
              <w:t>2</w:t>
            </w:r>
            <w:r>
              <w:rPr>
                <w:rFonts w:ascii="Times New Roman" w:eastAsia="仿宋" w:hAnsi="Times New Roman" w:cs="Times New Roman"/>
                <w:color w:val="000000"/>
                <w:kern w:val="0"/>
                <w:sz w:val="24"/>
                <w:szCs w:val="24"/>
                <w:lang w:bidi="ar"/>
              </w:rPr>
              <w:t>分；</w:t>
            </w:r>
          </w:p>
          <w:p w:rsidR="00A125D8" w:rsidRDefault="00A125D8" w:rsidP="00943F7D">
            <w:pPr>
              <w:widowControl/>
              <w:spacing w:line="28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宋体" w:hAnsi="宋体" w:cs="宋体" w:hint="eastAsia"/>
                <w:color w:val="000000"/>
                <w:kern w:val="0"/>
                <w:sz w:val="24"/>
                <w:szCs w:val="24"/>
                <w:lang w:bidi="ar"/>
              </w:rPr>
              <w:t>③</w:t>
            </w:r>
            <w:r>
              <w:rPr>
                <w:rFonts w:ascii="Times New Roman" w:eastAsia="仿宋" w:hAnsi="Times New Roman" w:cs="Times New Roman"/>
                <w:color w:val="000000"/>
                <w:kern w:val="0"/>
                <w:sz w:val="24"/>
                <w:szCs w:val="24"/>
                <w:lang w:bidi="ar"/>
              </w:rPr>
              <w:t>与部门年度的任务数或计划数相对应，得</w:t>
            </w:r>
            <w:r>
              <w:rPr>
                <w:rFonts w:ascii="Times New Roman" w:eastAsia="仿宋" w:hAnsi="Times New Roman" w:cs="Times New Roman"/>
                <w:color w:val="000000"/>
                <w:kern w:val="0"/>
                <w:sz w:val="24"/>
                <w:szCs w:val="24"/>
                <w:lang w:bidi="ar"/>
              </w:rPr>
              <w:t>2</w:t>
            </w:r>
            <w:r>
              <w:rPr>
                <w:rFonts w:ascii="Times New Roman" w:eastAsia="仿宋" w:hAnsi="Times New Roman" w:cs="Times New Roman"/>
                <w:color w:val="000000"/>
                <w:kern w:val="0"/>
                <w:sz w:val="24"/>
                <w:szCs w:val="24"/>
                <w:lang w:bidi="ar"/>
              </w:rPr>
              <w:t>分；</w:t>
            </w:r>
          </w:p>
          <w:p w:rsidR="00A125D8" w:rsidRDefault="00A125D8" w:rsidP="00943F7D">
            <w:pPr>
              <w:widowControl/>
              <w:spacing w:line="280" w:lineRule="exact"/>
              <w:ind w:firstLineChars="100" w:firstLine="240"/>
              <w:jc w:val="left"/>
              <w:textAlignment w:val="center"/>
              <w:rPr>
                <w:rFonts w:ascii="Times New Roman" w:eastAsia="仿宋" w:hAnsi="Times New Roman" w:cs="Times New Roman"/>
                <w:color w:val="000000"/>
                <w:sz w:val="24"/>
                <w:szCs w:val="24"/>
              </w:rPr>
            </w:pPr>
            <w:r>
              <w:rPr>
                <w:rFonts w:ascii="宋体" w:hAnsi="宋体" w:cs="宋体" w:hint="eastAsia"/>
                <w:color w:val="000000"/>
                <w:kern w:val="0"/>
                <w:sz w:val="24"/>
                <w:szCs w:val="24"/>
                <w:lang w:bidi="ar"/>
              </w:rPr>
              <w:t>④</w:t>
            </w:r>
            <w:r>
              <w:rPr>
                <w:rFonts w:ascii="Times New Roman" w:eastAsia="仿宋" w:hAnsi="Times New Roman" w:cs="Times New Roman"/>
                <w:color w:val="000000"/>
                <w:kern w:val="0"/>
                <w:sz w:val="24"/>
                <w:szCs w:val="24"/>
                <w:lang w:bidi="ar"/>
              </w:rPr>
              <w:t>与本年度部门预算资金相匹配，得</w:t>
            </w:r>
            <w:r>
              <w:rPr>
                <w:rFonts w:ascii="Times New Roman" w:eastAsia="仿宋" w:hAnsi="Times New Roman" w:cs="Times New Roman"/>
                <w:color w:val="000000"/>
                <w:kern w:val="0"/>
                <w:sz w:val="24"/>
                <w:szCs w:val="24"/>
                <w:lang w:bidi="ar"/>
              </w:rPr>
              <w:t>2</w:t>
            </w:r>
            <w:r>
              <w:rPr>
                <w:rFonts w:ascii="Times New Roman" w:eastAsia="仿宋" w:hAnsi="Times New Roman" w:cs="Times New Roman"/>
                <w:color w:val="000000"/>
                <w:kern w:val="0"/>
                <w:sz w:val="24"/>
                <w:szCs w:val="24"/>
                <w:lang w:bidi="ar"/>
              </w:rPr>
              <w:t>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432017" w:rsidP="00943F7D">
            <w:pPr>
              <w:widowControl/>
              <w:spacing w:line="28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hint="eastAsia"/>
                <w:color w:val="000000"/>
                <w:kern w:val="0"/>
                <w:sz w:val="24"/>
                <w:szCs w:val="24"/>
                <w:lang w:bidi="ar"/>
              </w:rPr>
              <w:t>7</w:t>
            </w:r>
          </w:p>
        </w:tc>
      </w:tr>
      <w:tr w:rsidR="00A125D8" w:rsidTr="00943F7D">
        <w:trPr>
          <w:trHeight w:val="2738"/>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A125D8" w:rsidRDefault="00A125D8" w:rsidP="00943F7D">
            <w:pPr>
              <w:widowControl/>
              <w:spacing w:line="280" w:lineRule="exact"/>
              <w:jc w:val="center"/>
              <w:rPr>
                <w:rFonts w:ascii="Times New Roman" w:eastAsia="仿宋" w:hAnsi="Times New Roman" w:cs="Times New Roman"/>
                <w:color w:val="000000"/>
                <w:sz w:val="24"/>
                <w:szCs w:val="24"/>
              </w:rPr>
            </w:pPr>
          </w:p>
        </w:tc>
        <w:tc>
          <w:tcPr>
            <w:tcW w:w="585"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28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预算</w:t>
            </w:r>
            <w:r>
              <w:rPr>
                <w:rFonts w:ascii="Times New Roman" w:eastAsia="仿宋" w:hAnsi="Times New Roman" w:cs="Times New Roman"/>
                <w:color w:val="000000"/>
                <w:kern w:val="0"/>
                <w:sz w:val="24"/>
                <w:szCs w:val="24"/>
                <w:lang w:bidi="ar"/>
              </w:rPr>
              <w:br/>
            </w:r>
            <w:r>
              <w:rPr>
                <w:rFonts w:ascii="Times New Roman" w:eastAsia="仿宋" w:hAnsi="Times New Roman" w:cs="Times New Roman"/>
                <w:color w:val="000000"/>
                <w:kern w:val="0"/>
                <w:sz w:val="24"/>
                <w:szCs w:val="24"/>
                <w:lang w:bidi="ar"/>
              </w:rPr>
              <w:t>配置</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28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在职人员控制率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28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3</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28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color w:val="000000"/>
                <w:kern w:val="0"/>
                <w:sz w:val="24"/>
                <w:szCs w:val="24"/>
                <w:lang w:bidi="ar"/>
              </w:rPr>
              <w:t>在职人员控制率</w:t>
            </w: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（在职人员数</w:t>
            </w: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编制数）</w:t>
            </w:r>
            <w:r>
              <w:rPr>
                <w:rFonts w:ascii="Times New Roman" w:eastAsia="仿宋" w:hAnsi="Times New Roman" w:cs="Times New Roman"/>
                <w:color w:val="000000"/>
                <w:kern w:val="0"/>
                <w:sz w:val="24"/>
                <w:szCs w:val="24"/>
                <w:lang w:bidi="ar"/>
              </w:rPr>
              <w:t>×100%</w:t>
            </w:r>
            <w:r>
              <w:rPr>
                <w:rFonts w:ascii="Times New Roman" w:eastAsia="仿宋" w:hAnsi="Times New Roman" w:cs="Times New Roman"/>
                <w:color w:val="000000"/>
                <w:kern w:val="0"/>
                <w:sz w:val="24"/>
                <w:szCs w:val="24"/>
                <w:lang w:bidi="ar"/>
              </w:rPr>
              <w:t>。</w:t>
            </w:r>
          </w:p>
          <w:p w:rsidR="00A125D8" w:rsidRDefault="00A125D8" w:rsidP="00943F7D">
            <w:pPr>
              <w:widowControl/>
              <w:spacing w:line="28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color w:val="000000"/>
                <w:kern w:val="0"/>
                <w:sz w:val="24"/>
                <w:szCs w:val="24"/>
                <w:lang w:bidi="ar"/>
              </w:rPr>
              <w:t>在职人员数：部门（单位）实际在职人数，以财政部</w:t>
            </w:r>
            <w:r>
              <w:rPr>
                <w:rFonts w:ascii="Times New Roman" w:eastAsia="仿宋" w:hAnsi="Times New Roman" w:cs="Times New Roman" w:hint="eastAsia"/>
                <w:color w:val="000000"/>
                <w:kern w:val="0"/>
                <w:sz w:val="24"/>
                <w:szCs w:val="24"/>
                <w:lang w:bidi="ar"/>
              </w:rPr>
              <w:t>门</w:t>
            </w:r>
            <w:r>
              <w:rPr>
                <w:rFonts w:ascii="Times New Roman" w:eastAsia="仿宋" w:hAnsi="Times New Roman" w:cs="Times New Roman"/>
                <w:color w:val="000000"/>
                <w:kern w:val="0"/>
                <w:sz w:val="24"/>
                <w:szCs w:val="24"/>
                <w:lang w:bidi="ar"/>
              </w:rPr>
              <w:t>确定的部门决算编制口径为准。扣掉编制部门和劳动部门批复同意的临聘人员。</w:t>
            </w:r>
          </w:p>
          <w:p w:rsidR="00A125D8" w:rsidRDefault="00A125D8" w:rsidP="00943F7D">
            <w:pPr>
              <w:widowControl/>
              <w:spacing w:line="28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编制数：机构编制部门核定批复的部门（单位）的人员编制数。</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28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color w:val="000000"/>
                <w:kern w:val="0"/>
                <w:sz w:val="24"/>
                <w:szCs w:val="24"/>
                <w:lang w:bidi="ar"/>
              </w:rPr>
              <w:t>在职人员控制率</w:t>
            </w:r>
            <w:r>
              <w:rPr>
                <w:rFonts w:ascii="Times New Roman" w:eastAsia="仿宋" w:hAnsi="Times New Roman" w:cs="Times New Roman"/>
                <w:color w:val="000000"/>
                <w:kern w:val="0"/>
                <w:sz w:val="24"/>
                <w:szCs w:val="24"/>
                <w:lang w:bidi="ar"/>
              </w:rPr>
              <w:t>≤100%</w:t>
            </w:r>
            <w:r>
              <w:rPr>
                <w:rFonts w:ascii="Times New Roman" w:eastAsia="仿宋" w:hAnsi="Times New Roman" w:cs="Times New Roman"/>
                <w:color w:val="000000"/>
                <w:kern w:val="0"/>
                <w:sz w:val="24"/>
                <w:szCs w:val="24"/>
                <w:lang w:bidi="ar"/>
              </w:rPr>
              <w:t>，得</w:t>
            </w:r>
            <w:r>
              <w:rPr>
                <w:rFonts w:ascii="Times New Roman" w:eastAsia="仿宋" w:hAnsi="Times New Roman" w:cs="Times New Roman"/>
                <w:color w:val="000000"/>
                <w:kern w:val="0"/>
                <w:sz w:val="24"/>
                <w:szCs w:val="24"/>
                <w:lang w:bidi="ar"/>
              </w:rPr>
              <w:t>3</w:t>
            </w:r>
            <w:r>
              <w:rPr>
                <w:rFonts w:ascii="Times New Roman" w:eastAsia="仿宋" w:hAnsi="Times New Roman" w:cs="Times New Roman"/>
                <w:color w:val="000000"/>
                <w:kern w:val="0"/>
                <w:sz w:val="24"/>
                <w:szCs w:val="24"/>
                <w:lang w:bidi="ar"/>
              </w:rPr>
              <w:t>分；</w:t>
            </w:r>
          </w:p>
          <w:p w:rsidR="00A125D8" w:rsidRDefault="00A125D8" w:rsidP="00943F7D">
            <w:pPr>
              <w:widowControl/>
              <w:spacing w:line="28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每超过一个百分点扣</w:t>
            </w:r>
            <w:r>
              <w:rPr>
                <w:rFonts w:ascii="Times New Roman" w:eastAsia="仿宋" w:hAnsi="Times New Roman" w:cs="Times New Roman"/>
                <w:color w:val="000000"/>
                <w:kern w:val="0"/>
                <w:sz w:val="24"/>
                <w:szCs w:val="24"/>
                <w:lang w:bidi="ar"/>
              </w:rPr>
              <w:t>0.5</w:t>
            </w:r>
            <w:r>
              <w:rPr>
                <w:rFonts w:ascii="Times New Roman" w:eastAsia="仿宋" w:hAnsi="Times New Roman" w:cs="Times New Roman"/>
                <w:color w:val="000000"/>
                <w:kern w:val="0"/>
                <w:sz w:val="24"/>
                <w:szCs w:val="24"/>
                <w:lang w:bidi="ar"/>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432017" w:rsidP="00943F7D">
            <w:pPr>
              <w:widowControl/>
              <w:spacing w:line="28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hint="eastAsia"/>
                <w:color w:val="000000"/>
                <w:kern w:val="0"/>
                <w:sz w:val="24"/>
                <w:szCs w:val="24"/>
                <w:lang w:bidi="ar"/>
              </w:rPr>
              <w:t>3</w:t>
            </w:r>
          </w:p>
        </w:tc>
      </w:tr>
      <w:tr w:rsidR="00A125D8" w:rsidTr="00943F7D">
        <w:trPr>
          <w:trHeight w:val="2090"/>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A125D8" w:rsidRDefault="00A125D8" w:rsidP="00943F7D">
            <w:pPr>
              <w:widowControl/>
              <w:spacing w:line="280" w:lineRule="exact"/>
              <w:jc w:val="center"/>
              <w:rPr>
                <w:rFonts w:ascii="Times New Roman" w:eastAsia="仿宋" w:hAnsi="Times New Roman" w:cs="Times New Roman"/>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280" w:lineRule="exact"/>
              <w:jc w:val="center"/>
              <w:rPr>
                <w:rFonts w:ascii="Times New Roman" w:eastAsia="仿宋" w:hAnsi="Times New Roman" w:cs="Times New Roman"/>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28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三公经费</w:t>
            </w: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变动率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28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28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三公经费</w:t>
            </w: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变动率</w:t>
            </w: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（本年度</w:t>
            </w: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三公经费</w:t>
            </w: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预算数</w:t>
            </w: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上年度</w:t>
            </w: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三公经费</w:t>
            </w: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预算数）</w:t>
            </w: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上年度</w:t>
            </w: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三公经费</w:t>
            </w: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预算数</w:t>
            </w:r>
            <w:r>
              <w:rPr>
                <w:rFonts w:ascii="Times New Roman" w:eastAsia="仿宋" w:hAnsi="Times New Roman" w:cs="Times New Roman"/>
                <w:color w:val="000000"/>
                <w:kern w:val="0"/>
                <w:sz w:val="24"/>
                <w:szCs w:val="24"/>
                <w:lang w:bidi="ar"/>
              </w:rPr>
              <w:t>]×100%</w:t>
            </w:r>
            <w:r>
              <w:rPr>
                <w:rFonts w:ascii="Times New Roman" w:eastAsia="仿宋" w:hAnsi="Times New Roman" w:cs="Times New Roman"/>
                <w:color w:val="000000"/>
                <w:kern w:val="0"/>
                <w:sz w:val="24"/>
                <w:szCs w:val="24"/>
                <w:lang w:bidi="ar"/>
              </w:rPr>
              <w:t>。</w:t>
            </w:r>
          </w:p>
          <w:p w:rsidR="00A125D8" w:rsidRDefault="00A125D8" w:rsidP="00943F7D">
            <w:pPr>
              <w:widowControl/>
              <w:spacing w:line="28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三公经费</w:t>
            </w: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：年度预算安排的因公出国（境）费、公务车辆购置及运行费和公务招待费。</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28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三公经费</w:t>
            </w: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变动率</w:t>
            </w:r>
            <w:r>
              <w:rPr>
                <w:rFonts w:ascii="Times New Roman" w:eastAsia="仿宋" w:hAnsi="Times New Roman" w:cs="Times New Roman"/>
                <w:color w:val="000000"/>
                <w:kern w:val="0"/>
                <w:sz w:val="24"/>
                <w:szCs w:val="24"/>
                <w:lang w:bidi="ar"/>
              </w:rPr>
              <w:t>≤0</w:t>
            </w:r>
            <w:r>
              <w:rPr>
                <w:rFonts w:ascii="Times New Roman" w:eastAsia="仿宋" w:hAnsi="Times New Roman" w:cs="Times New Roman"/>
                <w:color w:val="000000"/>
                <w:kern w:val="0"/>
                <w:sz w:val="24"/>
                <w:szCs w:val="24"/>
                <w:lang w:bidi="ar"/>
              </w:rPr>
              <w:t>，得</w:t>
            </w:r>
            <w:r>
              <w:rPr>
                <w:rFonts w:ascii="Times New Roman" w:eastAsia="仿宋" w:hAnsi="Times New Roman" w:cs="Times New Roman"/>
                <w:color w:val="000000"/>
                <w:kern w:val="0"/>
                <w:sz w:val="24"/>
                <w:szCs w:val="24"/>
                <w:lang w:bidi="ar"/>
              </w:rPr>
              <w:t>5</w:t>
            </w:r>
            <w:r>
              <w:rPr>
                <w:rFonts w:ascii="Times New Roman" w:eastAsia="仿宋" w:hAnsi="Times New Roman" w:cs="Times New Roman"/>
                <w:color w:val="000000"/>
                <w:kern w:val="0"/>
                <w:sz w:val="24"/>
                <w:szCs w:val="24"/>
                <w:lang w:bidi="ar"/>
              </w:rPr>
              <w:t>分；</w:t>
            </w:r>
          </w:p>
          <w:p w:rsidR="00A125D8" w:rsidRDefault="00A125D8" w:rsidP="00943F7D">
            <w:pPr>
              <w:widowControl/>
              <w:spacing w:line="28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每超过一个百分点扣</w:t>
            </w:r>
            <w:r>
              <w:rPr>
                <w:rFonts w:ascii="Times New Roman" w:eastAsia="仿宋" w:hAnsi="Times New Roman" w:cs="Times New Roman"/>
                <w:color w:val="000000"/>
                <w:kern w:val="0"/>
                <w:sz w:val="24"/>
                <w:szCs w:val="24"/>
                <w:lang w:bidi="ar"/>
              </w:rPr>
              <w:t>0.5</w:t>
            </w:r>
            <w:r>
              <w:rPr>
                <w:rFonts w:ascii="Times New Roman" w:eastAsia="仿宋" w:hAnsi="Times New Roman" w:cs="Times New Roman"/>
                <w:color w:val="000000"/>
                <w:kern w:val="0"/>
                <w:sz w:val="24"/>
                <w:szCs w:val="24"/>
                <w:lang w:bidi="ar"/>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432017" w:rsidP="00943F7D">
            <w:pPr>
              <w:widowControl/>
              <w:spacing w:line="28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hint="eastAsia"/>
                <w:color w:val="000000"/>
                <w:kern w:val="0"/>
                <w:sz w:val="24"/>
                <w:szCs w:val="24"/>
                <w:lang w:bidi="ar"/>
              </w:rPr>
              <w:t>5</w:t>
            </w:r>
          </w:p>
        </w:tc>
      </w:tr>
      <w:tr w:rsidR="00A125D8" w:rsidTr="00943F7D">
        <w:trPr>
          <w:trHeight w:val="2875"/>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A125D8" w:rsidRDefault="00A125D8" w:rsidP="00943F7D">
            <w:pPr>
              <w:widowControl/>
              <w:spacing w:line="280" w:lineRule="exact"/>
              <w:jc w:val="center"/>
              <w:rPr>
                <w:rFonts w:ascii="Times New Roman" w:eastAsia="仿宋" w:hAnsi="Times New Roman" w:cs="Times New Roman"/>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280" w:lineRule="exact"/>
              <w:jc w:val="center"/>
              <w:rPr>
                <w:rFonts w:ascii="Times New Roman" w:eastAsia="仿宋" w:hAnsi="Times New Roman" w:cs="Times New Roman"/>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28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重点支出安排率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28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28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color w:val="000000"/>
                <w:kern w:val="0"/>
                <w:sz w:val="24"/>
                <w:szCs w:val="24"/>
                <w:lang w:bidi="ar"/>
              </w:rPr>
              <w:t>重点支出安排率</w:t>
            </w: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（重点项目支出</w:t>
            </w: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项目总支出）</w:t>
            </w:r>
            <w:r>
              <w:rPr>
                <w:rFonts w:ascii="Times New Roman" w:eastAsia="仿宋" w:hAnsi="Times New Roman" w:cs="Times New Roman"/>
                <w:color w:val="000000"/>
                <w:kern w:val="0"/>
                <w:sz w:val="24"/>
                <w:szCs w:val="24"/>
                <w:lang w:bidi="ar"/>
              </w:rPr>
              <w:t>×100%</w:t>
            </w:r>
            <w:r>
              <w:rPr>
                <w:rFonts w:ascii="Times New Roman" w:eastAsia="仿宋" w:hAnsi="Times New Roman" w:cs="Times New Roman"/>
                <w:color w:val="000000"/>
                <w:kern w:val="0"/>
                <w:sz w:val="24"/>
                <w:szCs w:val="24"/>
                <w:lang w:bidi="ar"/>
              </w:rPr>
              <w:t>。</w:t>
            </w:r>
          </w:p>
          <w:p w:rsidR="00A125D8" w:rsidRDefault="00A125D8" w:rsidP="00943F7D">
            <w:pPr>
              <w:widowControl/>
              <w:spacing w:line="28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color w:val="000000"/>
                <w:kern w:val="0"/>
                <w:sz w:val="24"/>
                <w:szCs w:val="24"/>
                <w:lang w:bidi="ar"/>
              </w:rPr>
              <w:t>重点项目支出：部门（单位）年度预算安排的，与本部门履职和发展密切相关、具有明显社会和经济影响、党委政府关心或社会比较关注的项目支出总额。</w:t>
            </w:r>
          </w:p>
          <w:p w:rsidR="00A125D8" w:rsidRDefault="00A125D8" w:rsidP="00943F7D">
            <w:pPr>
              <w:widowControl/>
              <w:spacing w:line="28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color w:val="000000"/>
                <w:kern w:val="0"/>
                <w:sz w:val="24"/>
                <w:szCs w:val="24"/>
                <w:lang w:bidi="ar"/>
              </w:rPr>
              <w:t>项目总支出：部门（单位）年度预算安排的项目支出总额。</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28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color w:val="000000"/>
                <w:kern w:val="0"/>
                <w:sz w:val="24"/>
                <w:szCs w:val="24"/>
                <w:lang w:bidi="ar"/>
              </w:rPr>
              <w:t>重点支出安排率</w:t>
            </w:r>
            <w:r>
              <w:rPr>
                <w:rFonts w:ascii="Times New Roman" w:eastAsia="仿宋" w:hAnsi="Times New Roman" w:cs="Times New Roman"/>
                <w:color w:val="000000"/>
                <w:kern w:val="0"/>
                <w:sz w:val="24"/>
                <w:szCs w:val="24"/>
                <w:lang w:bidi="ar"/>
              </w:rPr>
              <w:t>≥90%</w:t>
            </w:r>
            <w:r>
              <w:rPr>
                <w:rFonts w:ascii="Times New Roman" w:eastAsia="仿宋" w:hAnsi="Times New Roman" w:cs="Times New Roman"/>
                <w:color w:val="000000"/>
                <w:kern w:val="0"/>
                <w:sz w:val="24"/>
                <w:szCs w:val="24"/>
                <w:lang w:bidi="ar"/>
              </w:rPr>
              <w:t>，得</w:t>
            </w:r>
            <w:r>
              <w:rPr>
                <w:rFonts w:ascii="Times New Roman" w:eastAsia="仿宋" w:hAnsi="Times New Roman" w:cs="Times New Roman"/>
                <w:color w:val="000000"/>
                <w:kern w:val="0"/>
                <w:sz w:val="24"/>
                <w:szCs w:val="24"/>
                <w:lang w:bidi="ar"/>
              </w:rPr>
              <w:t>5</w:t>
            </w:r>
            <w:r>
              <w:rPr>
                <w:rFonts w:ascii="Times New Roman" w:eastAsia="仿宋" w:hAnsi="Times New Roman" w:cs="Times New Roman"/>
                <w:color w:val="000000"/>
                <w:kern w:val="0"/>
                <w:sz w:val="24"/>
                <w:szCs w:val="24"/>
                <w:lang w:bidi="ar"/>
              </w:rPr>
              <w:t>分；</w:t>
            </w:r>
          </w:p>
          <w:p w:rsidR="00A125D8" w:rsidRDefault="00A125D8" w:rsidP="00943F7D">
            <w:pPr>
              <w:widowControl/>
              <w:spacing w:line="28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color w:val="000000"/>
                <w:kern w:val="0"/>
                <w:sz w:val="24"/>
                <w:szCs w:val="24"/>
                <w:lang w:bidi="ar"/>
              </w:rPr>
              <w:t>80%</w:t>
            </w:r>
            <w:r>
              <w:rPr>
                <w:rFonts w:ascii="Times New Roman" w:eastAsia="仿宋" w:hAnsi="Times New Roman" w:cs="Times New Roman"/>
                <w:color w:val="000000"/>
                <w:kern w:val="0"/>
                <w:sz w:val="24"/>
                <w:szCs w:val="24"/>
                <w:lang w:bidi="ar"/>
              </w:rPr>
              <w:t>（含）</w:t>
            </w:r>
            <w:r>
              <w:rPr>
                <w:rFonts w:ascii="Times New Roman" w:eastAsia="仿宋" w:hAnsi="Times New Roman" w:cs="Times New Roman"/>
                <w:color w:val="000000"/>
                <w:kern w:val="0"/>
                <w:sz w:val="24"/>
                <w:szCs w:val="24"/>
                <w:lang w:bidi="ar"/>
              </w:rPr>
              <w:t>-90%</w:t>
            </w:r>
            <w:r>
              <w:rPr>
                <w:rFonts w:ascii="Times New Roman" w:eastAsia="仿宋" w:hAnsi="Times New Roman" w:cs="Times New Roman"/>
                <w:color w:val="000000"/>
                <w:kern w:val="0"/>
                <w:sz w:val="24"/>
                <w:szCs w:val="24"/>
                <w:lang w:bidi="ar"/>
              </w:rPr>
              <w:t>，得</w:t>
            </w:r>
            <w:r>
              <w:rPr>
                <w:rFonts w:ascii="Times New Roman" w:eastAsia="仿宋" w:hAnsi="Times New Roman" w:cs="Times New Roman"/>
                <w:color w:val="000000"/>
                <w:kern w:val="0"/>
                <w:sz w:val="24"/>
                <w:szCs w:val="24"/>
                <w:lang w:bidi="ar"/>
              </w:rPr>
              <w:t>4</w:t>
            </w:r>
            <w:r>
              <w:rPr>
                <w:rFonts w:ascii="Times New Roman" w:eastAsia="仿宋" w:hAnsi="Times New Roman" w:cs="Times New Roman"/>
                <w:color w:val="000000"/>
                <w:kern w:val="0"/>
                <w:sz w:val="24"/>
                <w:szCs w:val="24"/>
                <w:lang w:bidi="ar"/>
              </w:rPr>
              <w:t>分；</w:t>
            </w:r>
          </w:p>
          <w:p w:rsidR="00A125D8" w:rsidRDefault="00A125D8" w:rsidP="00943F7D">
            <w:pPr>
              <w:widowControl/>
              <w:spacing w:line="28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color w:val="000000"/>
                <w:kern w:val="0"/>
                <w:sz w:val="24"/>
                <w:szCs w:val="24"/>
                <w:lang w:bidi="ar"/>
              </w:rPr>
              <w:t>70%</w:t>
            </w:r>
            <w:r>
              <w:rPr>
                <w:rFonts w:ascii="Times New Roman" w:eastAsia="仿宋" w:hAnsi="Times New Roman" w:cs="Times New Roman"/>
                <w:color w:val="000000"/>
                <w:kern w:val="0"/>
                <w:sz w:val="24"/>
                <w:szCs w:val="24"/>
                <w:lang w:bidi="ar"/>
              </w:rPr>
              <w:t>（含）</w:t>
            </w:r>
            <w:r>
              <w:rPr>
                <w:rFonts w:ascii="Times New Roman" w:eastAsia="仿宋" w:hAnsi="Times New Roman" w:cs="Times New Roman"/>
                <w:color w:val="000000"/>
                <w:kern w:val="0"/>
                <w:sz w:val="24"/>
                <w:szCs w:val="24"/>
                <w:lang w:bidi="ar"/>
              </w:rPr>
              <w:t>-80%</w:t>
            </w:r>
            <w:r>
              <w:rPr>
                <w:rFonts w:ascii="Times New Roman" w:eastAsia="仿宋" w:hAnsi="Times New Roman" w:cs="Times New Roman"/>
                <w:color w:val="000000"/>
                <w:kern w:val="0"/>
                <w:sz w:val="24"/>
                <w:szCs w:val="24"/>
                <w:lang w:bidi="ar"/>
              </w:rPr>
              <w:t>，得</w:t>
            </w:r>
            <w:r>
              <w:rPr>
                <w:rFonts w:ascii="Times New Roman" w:eastAsia="仿宋" w:hAnsi="Times New Roman" w:cs="Times New Roman"/>
                <w:color w:val="000000"/>
                <w:kern w:val="0"/>
                <w:sz w:val="24"/>
                <w:szCs w:val="24"/>
                <w:lang w:bidi="ar"/>
              </w:rPr>
              <w:t>3</w:t>
            </w:r>
            <w:r>
              <w:rPr>
                <w:rFonts w:ascii="Times New Roman" w:eastAsia="仿宋" w:hAnsi="Times New Roman" w:cs="Times New Roman"/>
                <w:color w:val="000000"/>
                <w:kern w:val="0"/>
                <w:sz w:val="24"/>
                <w:szCs w:val="24"/>
                <w:lang w:bidi="ar"/>
              </w:rPr>
              <w:t>分；</w:t>
            </w:r>
          </w:p>
          <w:p w:rsidR="00A125D8" w:rsidRDefault="00A125D8" w:rsidP="00943F7D">
            <w:pPr>
              <w:widowControl/>
              <w:spacing w:line="28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color w:val="000000"/>
                <w:kern w:val="0"/>
                <w:sz w:val="24"/>
                <w:szCs w:val="24"/>
                <w:lang w:bidi="ar"/>
              </w:rPr>
              <w:t>60%</w:t>
            </w:r>
            <w:r>
              <w:rPr>
                <w:rFonts w:ascii="Times New Roman" w:eastAsia="仿宋" w:hAnsi="Times New Roman" w:cs="Times New Roman"/>
                <w:color w:val="000000"/>
                <w:kern w:val="0"/>
                <w:sz w:val="24"/>
                <w:szCs w:val="24"/>
                <w:lang w:bidi="ar"/>
              </w:rPr>
              <w:t>（含）</w:t>
            </w:r>
            <w:r>
              <w:rPr>
                <w:rFonts w:ascii="Times New Roman" w:eastAsia="仿宋" w:hAnsi="Times New Roman" w:cs="Times New Roman"/>
                <w:color w:val="000000"/>
                <w:kern w:val="0"/>
                <w:sz w:val="24"/>
                <w:szCs w:val="24"/>
                <w:lang w:bidi="ar"/>
              </w:rPr>
              <w:t>-70%</w:t>
            </w:r>
            <w:r>
              <w:rPr>
                <w:rFonts w:ascii="Times New Roman" w:eastAsia="仿宋" w:hAnsi="Times New Roman" w:cs="Times New Roman"/>
                <w:color w:val="000000"/>
                <w:kern w:val="0"/>
                <w:sz w:val="24"/>
                <w:szCs w:val="24"/>
                <w:lang w:bidi="ar"/>
              </w:rPr>
              <w:t>，得</w:t>
            </w:r>
            <w:r>
              <w:rPr>
                <w:rFonts w:ascii="Times New Roman" w:eastAsia="仿宋" w:hAnsi="Times New Roman" w:cs="Times New Roman"/>
                <w:color w:val="000000"/>
                <w:kern w:val="0"/>
                <w:sz w:val="24"/>
                <w:szCs w:val="24"/>
                <w:lang w:bidi="ar"/>
              </w:rPr>
              <w:t>2</w:t>
            </w:r>
            <w:r>
              <w:rPr>
                <w:rFonts w:ascii="Times New Roman" w:eastAsia="仿宋" w:hAnsi="Times New Roman" w:cs="Times New Roman"/>
                <w:color w:val="000000"/>
                <w:kern w:val="0"/>
                <w:sz w:val="24"/>
                <w:szCs w:val="24"/>
                <w:lang w:bidi="ar"/>
              </w:rPr>
              <w:t>分；</w:t>
            </w:r>
          </w:p>
          <w:p w:rsidR="00A125D8" w:rsidRDefault="00A125D8" w:rsidP="00943F7D">
            <w:pPr>
              <w:widowControl/>
              <w:spacing w:line="28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60%</w:t>
            </w:r>
            <w:r>
              <w:rPr>
                <w:rFonts w:ascii="Times New Roman" w:eastAsia="仿宋" w:hAnsi="Times New Roman" w:cs="Times New Roman"/>
                <w:color w:val="000000"/>
                <w:kern w:val="0"/>
                <w:sz w:val="24"/>
                <w:szCs w:val="24"/>
                <w:lang w:bidi="ar"/>
              </w:rPr>
              <w:t>，得</w:t>
            </w:r>
            <w:r>
              <w:rPr>
                <w:rFonts w:ascii="Times New Roman" w:eastAsia="仿宋" w:hAnsi="Times New Roman" w:cs="Times New Roman"/>
                <w:color w:val="000000"/>
                <w:kern w:val="0"/>
                <w:sz w:val="24"/>
                <w:szCs w:val="24"/>
                <w:lang w:bidi="ar"/>
              </w:rPr>
              <w:t>0</w:t>
            </w:r>
            <w:r>
              <w:rPr>
                <w:rFonts w:ascii="Times New Roman" w:eastAsia="仿宋" w:hAnsi="Times New Roman" w:cs="Times New Roman"/>
                <w:color w:val="000000"/>
                <w:kern w:val="0"/>
                <w:sz w:val="24"/>
                <w:szCs w:val="24"/>
                <w:lang w:bidi="ar"/>
              </w:rPr>
              <w:t>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432017" w:rsidP="00943F7D">
            <w:pPr>
              <w:widowControl/>
              <w:spacing w:line="28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hint="eastAsia"/>
                <w:color w:val="000000"/>
                <w:kern w:val="0"/>
                <w:sz w:val="24"/>
                <w:szCs w:val="24"/>
                <w:lang w:bidi="ar"/>
              </w:rPr>
              <w:t>5</w:t>
            </w:r>
          </w:p>
        </w:tc>
      </w:tr>
      <w:tr w:rsidR="00A125D8" w:rsidTr="00943F7D">
        <w:trPr>
          <w:trHeight w:val="660"/>
          <w:jc w:val="center"/>
        </w:trPr>
        <w:tc>
          <w:tcPr>
            <w:tcW w:w="561" w:type="dxa"/>
            <w:vMerge w:val="restar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A125D8" w:rsidRDefault="00A125D8" w:rsidP="00943F7D">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lastRenderedPageBreak/>
              <w:t>过</w:t>
            </w:r>
            <w:r>
              <w:rPr>
                <w:rFonts w:ascii="Times New Roman" w:eastAsia="仿宋" w:hAnsi="Times New Roman" w:cs="Times New Roman"/>
                <w:color w:val="000000"/>
                <w:kern w:val="0"/>
                <w:sz w:val="24"/>
                <w:szCs w:val="24"/>
                <w:lang w:bidi="ar"/>
              </w:rPr>
              <w:t xml:space="preserve">   </w:t>
            </w:r>
            <w:r>
              <w:rPr>
                <w:rFonts w:ascii="Times New Roman" w:eastAsia="仿宋" w:hAnsi="Times New Roman" w:cs="Times New Roman"/>
                <w:color w:val="000000"/>
                <w:kern w:val="0"/>
                <w:sz w:val="24"/>
                <w:szCs w:val="24"/>
                <w:lang w:bidi="ar"/>
              </w:rPr>
              <w:t>程</w:t>
            </w:r>
          </w:p>
        </w:tc>
        <w:tc>
          <w:tcPr>
            <w:tcW w:w="585"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预算</w:t>
            </w:r>
            <w:r>
              <w:rPr>
                <w:rFonts w:ascii="Times New Roman" w:eastAsia="仿宋" w:hAnsi="Times New Roman" w:cs="Times New Roman"/>
                <w:color w:val="000000"/>
                <w:kern w:val="0"/>
                <w:sz w:val="24"/>
                <w:szCs w:val="24"/>
                <w:lang w:bidi="ar"/>
              </w:rPr>
              <w:br/>
            </w:r>
            <w:r>
              <w:rPr>
                <w:rFonts w:ascii="Times New Roman" w:eastAsia="仿宋" w:hAnsi="Times New Roman" w:cs="Times New Roman"/>
                <w:color w:val="000000"/>
                <w:kern w:val="0"/>
                <w:sz w:val="24"/>
                <w:szCs w:val="24"/>
                <w:lang w:bidi="ar"/>
              </w:rPr>
              <w:t>执行</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预算完成率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4</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预算完成率</w:t>
            </w: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（上年结转</w:t>
            </w: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年初预算</w:t>
            </w: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本年追加</w:t>
            </w: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年末结余）</w:t>
            </w: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（上年结转</w:t>
            </w: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年初预算</w:t>
            </w: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本年追加）</w:t>
            </w:r>
            <w:r>
              <w:rPr>
                <w:rFonts w:ascii="Times New Roman" w:eastAsia="仿宋" w:hAnsi="Times New Roman" w:cs="Times New Roman"/>
                <w:color w:val="000000"/>
                <w:kern w:val="0"/>
                <w:sz w:val="24"/>
                <w:szCs w:val="24"/>
                <w:lang w:bidi="ar"/>
              </w:rPr>
              <w:t>×100%</w:t>
            </w:r>
            <w:r>
              <w:rPr>
                <w:rFonts w:ascii="Times New Roman" w:eastAsia="仿宋" w:hAnsi="Times New Roman" w:cs="Times New Roman"/>
                <w:color w:val="000000"/>
                <w:kern w:val="0"/>
                <w:sz w:val="24"/>
                <w:szCs w:val="24"/>
                <w:lang w:bidi="ar"/>
              </w:rPr>
              <w:t>。</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color w:val="000000"/>
                <w:kern w:val="0"/>
                <w:sz w:val="24"/>
                <w:szCs w:val="24"/>
                <w:lang w:bidi="ar"/>
              </w:rPr>
              <w:t>预算完成率</w:t>
            </w:r>
            <w:r>
              <w:rPr>
                <w:rFonts w:ascii="Times New Roman" w:eastAsia="仿宋" w:hAnsi="Times New Roman" w:cs="Times New Roman"/>
                <w:color w:val="000000"/>
                <w:kern w:val="0"/>
                <w:sz w:val="24"/>
                <w:szCs w:val="24"/>
                <w:lang w:bidi="ar"/>
              </w:rPr>
              <w:t>≥95%</w:t>
            </w:r>
            <w:r>
              <w:rPr>
                <w:rFonts w:ascii="Times New Roman" w:eastAsia="仿宋" w:hAnsi="Times New Roman" w:cs="Times New Roman"/>
                <w:color w:val="000000"/>
                <w:kern w:val="0"/>
                <w:sz w:val="24"/>
                <w:szCs w:val="24"/>
                <w:lang w:bidi="ar"/>
              </w:rPr>
              <w:t>，得</w:t>
            </w:r>
            <w:r>
              <w:rPr>
                <w:rFonts w:ascii="Times New Roman" w:eastAsia="仿宋" w:hAnsi="Times New Roman" w:cs="Times New Roman"/>
                <w:color w:val="000000"/>
                <w:kern w:val="0"/>
                <w:sz w:val="24"/>
                <w:szCs w:val="24"/>
                <w:lang w:bidi="ar"/>
              </w:rPr>
              <w:t>4</w:t>
            </w:r>
            <w:r>
              <w:rPr>
                <w:rFonts w:ascii="Times New Roman" w:eastAsia="仿宋" w:hAnsi="Times New Roman" w:cs="Times New Roman"/>
                <w:color w:val="000000"/>
                <w:kern w:val="0"/>
                <w:sz w:val="24"/>
                <w:szCs w:val="24"/>
                <w:lang w:bidi="ar"/>
              </w:rPr>
              <w:t>分；</w:t>
            </w:r>
          </w:p>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每降低</w:t>
            </w:r>
            <w:r>
              <w:rPr>
                <w:rFonts w:ascii="Times New Roman" w:eastAsia="仿宋" w:hAnsi="Times New Roman" w:cs="Times New Roman"/>
                <w:color w:val="000000"/>
                <w:kern w:val="0"/>
                <w:sz w:val="24"/>
                <w:szCs w:val="24"/>
                <w:lang w:bidi="ar"/>
              </w:rPr>
              <w:t>5%</w:t>
            </w:r>
            <w:r>
              <w:rPr>
                <w:rFonts w:ascii="Times New Roman" w:eastAsia="仿宋" w:hAnsi="Times New Roman" w:cs="Times New Roman"/>
                <w:color w:val="000000"/>
                <w:kern w:val="0"/>
                <w:sz w:val="24"/>
                <w:szCs w:val="24"/>
                <w:lang w:bidi="ar"/>
              </w:rPr>
              <w:t>，扣</w:t>
            </w:r>
            <w:r>
              <w:rPr>
                <w:rFonts w:ascii="Times New Roman" w:eastAsia="仿宋" w:hAnsi="Times New Roman" w:cs="Times New Roman"/>
                <w:color w:val="000000"/>
                <w:kern w:val="0"/>
                <w:sz w:val="24"/>
                <w:szCs w:val="24"/>
                <w:lang w:bidi="ar"/>
              </w:rPr>
              <w:t>1</w:t>
            </w:r>
            <w:r>
              <w:rPr>
                <w:rFonts w:ascii="Times New Roman" w:eastAsia="仿宋" w:hAnsi="Times New Roman" w:cs="Times New Roman"/>
                <w:color w:val="000000"/>
                <w:kern w:val="0"/>
                <w:sz w:val="24"/>
                <w:szCs w:val="24"/>
                <w:lang w:bidi="ar"/>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432017" w:rsidP="00943F7D">
            <w:pPr>
              <w:widowControl/>
              <w:spacing w:line="30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hint="eastAsia"/>
                <w:color w:val="000000"/>
                <w:kern w:val="0"/>
                <w:sz w:val="24"/>
                <w:szCs w:val="24"/>
                <w:lang w:bidi="ar"/>
              </w:rPr>
              <w:t>4</w:t>
            </w:r>
          </w:p>
        </w:tc>
      </w:tr>
      <w:tr w:rsidR="00A125D8" w:rsidTr="00943F7D">
        <w:trPr>
          <w:trHeight w:val="960"/>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A125D8" w:rsidRDefault="00A125D8" w:rsidP="00943F7D">
            <w:pPr>
              <w:widowControl/>
              <w:spacing w:line="300" w:lineRule="exact"/>
              <w:jc w:val="center"/>
              <w:rPr>
                <w:rFonts w:ascii="Times New Roman" w:eastAsia="仿宋" w:hAnsi="Times New Roman" w:cs="Times New Roman"/>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rPr>
                <w:rFonts w:ascii="Times New Roman" w:eastAsia="仿宋" w:hAnsi="Times New Roman" w:cs="Times New Roman"/>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预算调整率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2</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color w:val="000000"/>
                <w:kern w:val="0"/>
                <w:sz w:val="24"/>
                <w:szCs w:val="24"/>
                <w:lang w:bidi="ar"/>
              </w:rPr>
              <w:t>预算调整率</w:t>
            </w: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（本年追加预算</w:t>
            </w: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年初预算）</w:t>
            </w:r>
            <w:r>
              <w:rPr>
                <w:rFonts w:ascii="Times New Roman" w:eastAsia="仿宋" w:hAnsi="Times New Roman" w:cs="Times New Roman"/>
                <w:color w:val="000000"/>
                <w:kern w:val="0"/>
                <w:sz w:val="24"/>
                <w:szCs w:val="24"/>
                <w:lang w:bidi="ar"/>
              </w:rPr>
              <w:t>×100%</w:t>
            </w:r>
            <w:r>
              <w:rPr>
                <w:rFonts w:ascii="Times New Roman" w:eastAsia="仿宋" w:hAnsi="Times New Roman" w:cs="Times New Roman"/>
                <w:color w:val="000000"/>
                <w:kern w:val="0"/>
                <w:sz w:val="24"/>
                <w:szCs w:val="24"/>
                <w:lang w:bidi="ar"/>
              </w:rPr>
              <w:t>。</w:t>
            </w:r>
          </w:p>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本年追加预算：部门（单位）在本年度内涉及预算的追加资金总和（因落实国家政策、发生不可抗力、上级部门或本级党委政府临时交办而产生的调整除外）。</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color w:val="000000"/>
                <w:kern w:val="0"/>
                <w:sz w:val="24"/>
                <w:szCs w:val="24"/>
                <w:lang w:bidi="ar"/>
              </w:rPr>
              <w:t>预算调整率</w:t>
            </w:r>
            <w:r>
              <w:rPr>
                <w:rFonts w:ascii="Times New Roman" w:eastAsia="仿宋" w:hAnsi="Times New Roman" w:cs="Times New Roman"/>
                <w:color w:val="000000"/>
                <w:kern w:val="0"/>
                <w:sz w:val="24"/>
                <w:szCs w:val="24"/>
                <w:lang w:bidi="ar"/>
              </w:rPr>
              <w:t>≤5%</w:t>
            </w:r>
            <w:r>
              <w:rPr>
                <w:rFonts w:ascii="Times New Roman" w:eastAsia="仿宋" w:hAnsi="Times New Roman" w:cs="Times New Roman"/>
                <w:color w:val="000000"/>
                <w:kern w:val="0"/>
                <w:sz w:val="24"/>
                <w:szCs w:val="24"/>
                <w:lang w:bidi="ar"/>
              </w:rPr>
              <w:t>，得</w:t>
            </w:r>
            <w:r>
              <w:rPr>
                <w:rFonts w:ascii="Times New Roman" w:eastAsia="仿宋" w:hAnsi="Times New Roman" w:cs="Times New Roman"/>
                <w:color w:val="000000"/>
                <w:kern w:val="0"/>
                <w:sz w:val="24"/>
                <w:szCs w:val="24"/>
                <w:lang w:bidi="ar"/>
              </w:rPr>
              <w:t>2</w:t>
            </w:r>
            <w:r>
              <w:rPr>
                <w:rFonts w:ascii="Times New Roman" w:eastAsia="仿宋" w:hAnsi="Times New Roman" w:cs="Times New Roman"/>
                <w:color w:val="000000"/>
                <w:kern w:val="0"/>
                <w:sz w:val="24"/>
                <w:szCs w:val="24"/>
                <w:lang w:bidi="ar"/>
              </w:rPr>
              <w:t>分；</w:t>
            </w:r>
          </w:p>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color w:val="000000"/>
                <w:kern w:val="0"/>
                <w:sz w:val="24"/>
                <w:szCs w:val="24"/>
                <w:lang w:bidi="ar"/>
              </w:rPr>
              <w:t>5%-10%</w:t>
            </w:r>
            <w:r>
              <w:rPr>
                <w:rFonts w:ascii="Times New Roman" w:eastAsia="仿宋" w:hAnsi="Times New Roman" w:cs="Times New Roman"/>
                <w:color w:val="000000"/>
                <w:kern w:val="0"/>
                <w:sz w:val="24"/>
                <w:szCs w:val="24"/>
                <w:lang w:bidi="ar"/>
              </w:rPr>
              <w:t>（含），得</w:t>
            </w:r>
            <w:r>
              <w:rPr>
                <w:rFonts w:ascii="Times New Roman" w:eastAsia="仿宋" w:hAnsi="Times New Roman" w:cs="Times New Roman"/>
                <w:color w:val="000000"/>
                <w:kern w:val="0"/>
                <w:sz w:val="24"/>
                <w:szCs w:val="24"/>
                <w:lang w:bidi="ar"/>
              </w:rPr>
              <w:t>1.5</w:t>
            </w:r>
            <w:r>
              <w:rPr>
                <w:rFonts w:ascii="Times New Roman" w:eastAsia="仿宋" w:hAnsi="Times New Roman" w:cs="Times New Roman"/>
                <w:color w:val="000000"/>
                <w:kern w:val="0"/>
                <w:sz w:val="24"/>
                <w:szCs w:val="24"/>
                <w:lang w:bidi="ar"/>
              </w:rPr>
              <w:t>分；</w:t>
            </w:r>
          </w:p>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color w:val="000000"/>
                <w:kern w:val="0"/>
                <w:sz w:val="24"/>
                <w:szCs w:val="24"/>
                <w:lang w:bidi="ar"/>
              </w:rPr>
              <w:t>10%-15%</w:t>
            </w:r>
            <w:r>
              <w:rPr>
                <w:rFonts w:ascii="Times New Roman" w:eastAsia="仿宋" w:hAnsi="Times New Roman" w:cs="Times New Roman"/>
                <w:color w:val="000000"/>
                <w:kern w:val="0"/>
                <w:sz w:val="24"/>
                <w:szCs w:val="24"/>
                <w:lang w:bidi="ar"/>
              </w:rPr>
              <w:t>（含），得</w:t>
            </w:r>
            <w:r>
              <w:rPr>
                <w:rFonts w:ascii="Times New Roman" w:eastAsia="仿宋" w:hAnsi="Times New Roman" w:cs="Times New Roman"/>
                <w:color w:val="000000"/>
                <w:kern w:val="0"/>
                <w:sz w:val="24"/>
                <w:szCs w:val="24"/>
                <w:lang w:bidi="ar"/>
              </w:rPr>
              <w:t>1</w:t>
            </w:r>
            <w:r>
              <w:rPr>
                <w:rFonts w:ascii="Times New Roman" w:eastAsia="仿宋" w:hAnsi="Times New Roman" w:cs="Times New Roman"/>
                <w:color w:val="000000"/>
                <w:kern w:val="0"/>
                <w:sz w:val="24"/>
                <w:szCs w:val="24"/>
                <w:lang w:bidi="ar"/>
              </w:rPr>
              <w:t>分；</w:t>
            </w:r>
          </w:p>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color w:val="000000"/>
                <w:kern w:val="0"/>
                <w:sz w:val="24"/>
                <w:szCs w:val="24"/>
                <w:lang w:bidi="ar"/>
              </w:rPr>
              <w:t>15%-20%</w:t>
            </w:r>
            <w:r>
              <w:rPr>
                <w:rFonts w:ascii="Times New Roman" w:eastAsia="仿宋" w:hAnsi="Times New Roman" w:cs="Times New Roman"/>
                <w:color w:val="000000"/>
                <w:kern w:val="0"/>
                <w:sz w:val="24"/>
                <w:szCs w:val="24"/>
                <w:lang w:bidi="ar"/>
              </w:rPr>
              <w:t>（含），得</w:t>
            </w:r>
            <w:r>
              <w:rPr>
                <w:rFonts w:ascii="Times New Roman" w:eastAsia="仿宋" w:hAnsi="Times New Roman" w:cs="Times New Roman"/>
                <w:color w:val="000000"/>
                <w:kern w:val="0"/>
                <w:sz w:val="24"/>
                <w:szCs w:val="24"/>
                <w:lang w:bidi="ar"/>
              </w:rPr>
              <w:t>0.5</w:t>
            </w:r>
            <w:r>
              <w:rPr>
                <w:rFonts w:ascii="Times New Roman" w:eastAsia="仿宋" w:hAnsi="Times New Roman" w:cs="Times New Roman"/>
                <w:color w:val="000000"/>
                <w:kern w:val="0"/>
                <w:sz w:val="24"/>
                <w:szCs w:val="24"/>
                <w:lang w:bidi="ar"/>
              </w:rPr>
              <w:t>分；</w:t>
            </w:r>
          </w:p>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20%</w:t>
            </w:r>
            <w:r>
              <w:rPr>
                <w:rFonts w:ascii="Times New Roman" w:eastAsia="仿宋" w:hAnsi="Times New Roman" w:cs="Times New Roman"/>
                <w:color w:val="000000"/>
                <w:kern w:val="0"/>
                <w:sz w:val="24"/>
                <w:szCs w:val="24"/>
                <w:lang w:bidi="ar"/>
              </w:rPr>
              <w:t>，得</w:t>
            </w:r>
            <w:r>
              <w:rPr>
                <w:rFonts w:ascii="Times New Roman" w:eastAsia="仿宋" w:hAnsi="Times New Roman" w:cs="Times New Roman"/>
                <w:color w:val="000000"/>
                <w:kern w:val="0"/>
                <w:sz w:val="24"/>
                <w:szCs w:val="24"/>
                <w:lang w:bidi="ar"/>
              </w:rPr>
              <w:t>0</w:t>
            </w:r>
            <w:r>
              <w:rPr>
                <w:rFonts w:ascii="Times New Roman" w:eastAsia="仿宋" w:hAnsi="Times New Roman" w:cs="Times New Roman"/>
                <w:color w:val="000000"/>
                <w:kern w:val="0"/>
                <w:sz w:val="24"/>
                <w:szCs w:val="24"/>
                <w:lang w:bidi="ar"/>
              </w:rPr>
              <w:t>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432017" w:rsidP="00943F7D">
            <w:pPr>
              <w:widowControl/>
              <w:spacing w:line="30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hint="eastAsia"/>
                <w:color w:val="000000"/>
                <w:kern w:val="0"/>
                <w:sz w:val="24"/>
                <w:szCs w:val="24"/>
                <w:lang w:bidi="ar"/>
              </w:rPr>
              <w:t>2</w:t>
            </w:r>
          </w:p>
        </w:tc>
      </w:tr>
      <w:tr w:rsidR="00A125D8" w:rsidTr="00943F7D">
        <w:trPr>
          <w:trHeight w:val="720"/>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A125D8" w:rsidRDefault="00A125D8" w:rsidP="00943F7D">
            <w:pPr>
              <w:widowControl/>
              <w:spacing w:line="300" w:lineRule="exact"/>
              <w:jc w:val="center"/>
              <w:rPr>
                <w:rFonts w:ascii="Times New Roman" w:eastAsia="仿宋" w:hAnsi="Times New Roman" w:cs="Times New Roman"/>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rPr>
                <w:rFonts w:ascii="Times New Roman" w:eastAsia="仿宋" w:hAnsi="Times New Roman" w:cs="Times New Roman"/>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新建楼堂馆所面积控制率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2</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楼堂馆所面积控制率</w:t>
            </w: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实际建设面积</w:t>
            </w: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批准建设面积</w:t>
            </w:r>
            <w:r>
              <w:rPr>
                <w:rFonts w:ascii="Times New Roman" w:eastAsia="仿宋" w:hAnsi="Times New Roman" w:cs="Times New Roman"/>
                <w:color w:val="000000"/>
                <w:kern w:val="0"/>
                <w:sz w:val="24"/>
                <w:szCs w:val="24"/>
                <w:lang w:bidi="ar"/>
              </w:rPr>
              <w:t xml:space="preserve">×100% </w:t>
            </w: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br/>
            </w:r>
            <w:r>
              <w:rPr>
                <w:rFonts w:ascii="Times New Roman" w:eastAsia="仿宋" w:hAnsi="Times New Roman" w:cs="Times New Roman"/>
                <w:color w:val="000000"/>
                <w:kern w:val="0"/>
                <w:sz w:val="24"/>
                <w:szCs w:val="24"/>
                <w:lang w:bidi="ar"/>
              </w:rPr>
              <w:t>该指标以</w:t>
            </w:r>
            <w:r>
              <w:rPr>
                <w:rFonts w:ascii="Times New Roman" w:eastAsia="仿宋" w:hAnsi="Times New Roman" w:cs="Times New Roman"/>
                <w:color w:val="000000"/>
                <w:kern w:val="0"/>
                <w:sz w:val="24"/>
                <w:szCs w:val="24"/>
                <w:lang w:bidi="ar"/>
              </w:rPr>
              <w:t>20××</w:t>
            </w:r>
            <w:r>
              <w:rPr>
                <w:rFonts w:ascii="Times New Roman" w:eastAsia="仿宋" w:hAnsi="Times New Roman" w:cs="Times New Roman"/>
                <w:color w:val="000000"/>
                <w:kern w:val="0"/>
                <w:sz w:val="24"/>
                <w:szCs w:val="24"/>
                <w:lang w:bidi="ar"/>
              </w:rPr>
              <w:t>年完工的新建楼堂馆所为评价内容。</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color w:val="000000"/>
                <w:kern w:val="0"/>
                <w:sz w:val="24"/>
                <w:szCs w:val="24"/>
                <w:lang w:bidi="ar"/>
              </w:rPr>
              <w:t>楼堂馆所面积控制率</w:t>
            </w:r>
            <w:r>
              <w:rPr>
                <w:rFonts w:ascii="Times New Roman" w:eastAsia="仿宋" w:hAnsi="Times New Roman" w:cs="Times New Roman"/>
                <w:color w:val="000000"/>
                <w:kern w:val="0"/>
                <w:sz w:val="24"/>
                <w:szCs w:val="24"/>
                <w:lang w:bidi="ar"/>
              </w:rPr>
              <w:t>≤100%</w:t>
            </w:r>
            <w:r>
              <w:rPr>
                <w:rFonts w:ascii="Times New Roman" w:eastAsia="仿宋" w:hAnsi="Times New Roman" w:cs="Times New Roman"/>
                <w:color w:val="000000"/>
                <w:kern w:val="0"/>
                <w:sz w:val="24"/>
                <w:szCs w:val="24"/>
                <w:lang w:bidi="ar"/>
              </w:rPr>
              <w:t>，得</w:t>
            </w:r>
            <w:r>
              <w:rPr>
                <w:rFonts w:ascii="Times New Roman" w:eastAsia="仿宋" w:hAnsi="Times New Roman" w:cs="Times New Roman"/>
                <w:color w:val="000000"/>
                <w:kern w:val="0"/>
                <w:sz w:val="24"/>
                <w:szCs w:val="24"/>
                <w:lang w:bidi="ar"/>
              </w:rPr>
              <w:t>2</w:t>
            </w:r>
            <w:r>
              <w:rPr>
                <w:rFonts w:ascii="Times New Roman" w:eastAsia="仿宋" w:hAnsi="Times New Roman" w:cs="Times New Roman"/>
                <w:color w:val="000000"/>
                <w:kern w:val="0"/>
                <w:sz w:val="24"/>
                <w:szCs w:val="24"/>
                <w:lang w:bidi="ar"/>
              </w:rPr>
              <w:t>分；</w:t>
            </w:r>
          </w:p>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color w:val="000000"/>
                <w:kern w:val="0"/>
                <w:sz w:val="24"/>
                <w:szCs w:val="24"/>
                <w:lang w:bidi="ar"/>
              </w:rPr>
              <w:t>每超出</w:t>
            </w:r>
            <w:r>
              <w:rPr>
                <w:rFonts w:ascii="Times New Roman" w:eastAsia="仿宋" w:hAnsi="Times New Roman" w:cs="Times New Roman"/>
                <w:color w:val="000000"/>
                <w:kern w:val="0"/>
                <w:sz w:val="24"/>
                <w:szCs w:val="24"/>
                <w:lang w:bidi="ar"/>
              </w:rPr>
              <w:t>5%</w:t>
            </w:r>
            <w:r>
              <w:rPr>
                <w:rFonts w:ascii="Times New Roman" w:eastAsia="仿宋" w:hAnsi="Times New Roman" w:cs="Times New Roman"/>
                <w:color w:val="000000"/>
                <w:kern w:val="0"/>
                <w:sz w:val="24"/>
                <w:szCs w:val="24"/>
                <w:lang w:bidi="ar"/>
              </w:rPr>
              <w:t>扣</w:t>
            </w:r>
            <w:r>
              <w:rPr>
                <w:rFonts w:ascii="Times New Roman" w:eastAsia="仿宋" w:hAnsi="Times New Roman" w:cs="Times New Roman"/>
                <w:color w:val="000000"/>
                <w:kern w:val="0"/>
                <w:sz w:val="24"/>
                <w:szCs w:val="24"/>
                <w:lang w:bidi="ar"/>
              </w:rPr>
              <w:t>1</w:t>
            </w:r>
            <w:r>
              <w:rPr>
                <w:rFonts w:ascii="Times New Roman" w:eastAsia="仿宋" w:hAnsi="Times New Roman" w:cs="Times New Roman"/>
                <w:color w:val="000000"/>
                <w:kern w:val="0"/>
                <w:sz w:val="24"/>
                <w:szCs w:val="24"/>
                <w:lang w:bidi="ar"/>
              </w:rPr>
              <w:t>分，扣完为止。</w:t>
            </w:r>
          </w:p>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没有楼梯馆</w:t>
            </w:r>
            <w:proofErr w:type="gramStart"/>
            <w:r>
              <w:rPr>
                <w:rFonts w:ascii="Times New Roman" w:eastAsia="仿宋" w:hAnsi="Times New Roman" w:cs="Times New Roman"/>
                <w:color w:val="000000"/>
                <w:kern w:val="0"/>
                <w:sz w:val="24"/>
                <w:szCs w:val="24"/>
                <w:lang w:bidi="ar"/>
              </w:rPr>
              <w:t>所项目</w:t>
            </w:r>
            <w:proofErr w:type="gramEnd"/>
            <w:r>
              <w:rPr>
                <w:rFonts w:ascii="Times New Roman" w:eastAsia="仿宋" w:hAnsi="Times New Roman" w:cs="Times New Roman"/>
                <w:color w:val="000000"/>
                <w:kern w:val="0"/>
                <w:sz w:val="24"/>
                <w:szCs w:val="24"/>
                <w:lang w:bidi="ar"/>
              </w:rPr>
              <w:t>的部门剔除此项指标。</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432017" w:rsidP="00943F7D">
            <w:pPr>
              <w:widowControl/>
              <w:spacing w:line="30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hint="eastAsia"/>
                <w:color w:val="000000"/>
                <w:kern w:val="0"/>
                <w:sz w:val="24"/>
                <w:szCs w:val="24"/>
                <w:lang w:bidi="ar"/>
              </w:rPr>
              <w:t>2</w:t>
            </w:r>
          </w:p>
        </w:tc>
      </w:tr>
      <w:tr w:rsidR="00A125D8" w:rsidTr="00943F7D">
        <w:trPr>
          <w:trHeight w:val="2309"/>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A125D8" w:rsidRDefault="00A125D8" w:rsidP="00943F7D">
            <w:pPr>
              <w:widowControl/>
              <w:spacing w:line="300" w:lineRule="exact"/>
              <w:jc w:val="center"/>
              <w:rPr>
                <w:rFonts w:ascii="Times New Roman" w:eastAsia="仿宋" w:hAnsi="Times New Roman" w:cs="Times New Roman"/>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rPr>
                <w:rFonts w:ascii="Times New Roman" w:eastAsia="仿宋" w:hAnsi="Times New Roman" w:cs="Times New Roman"/>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新建楼堂馆所投资概算控制率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2</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color w:val="000000"/>
                <w:kern w:val="0"/>
                <w:sz w:val="24"/>
                <w:szCs w:val="24"/>
                <w:lang w:bidi="ar"/>
              </w:rPr>
              <w:t>楼堂馆所投资预算控制率</w:t>
            </w: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实际投资金额</w:t>
            </w: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批准投资金额</w:t>
            </w:r>
            <w:r>
              <w:rPr>
                <w:rFonts w:ascii="Times New Roman" w:eastAsia="仿宋" w:hAnsi="Times New Roman" w:cs="Times New Roman"/>
                <w:color w:val="000000"/>
                <w:kern w:val="0"/>
                <w:sz w:val="24"/>
                <w:szCs w:val="24"/>
                <w:lang w:bidi="ar"/>
              </w:rPr>
              <w:t xml:space="preserve">×100% </w:t>
            </w:r>
            <w:r>
              <w:rPr>
                <w:rFonts w:ascii="Times New Roman" w:eastAsia="仿宋" w:hAnsi="Times New Roman" w:cs="Times New Roman"/>
                <w:color w:val="000000"/>
                <w:kern w:val="0"/>
                <w:sz w:val="24"/>
                <w:szCs w:val="24"/>
                <w:lang w:bidi="ar"/>
              </w:rPr>
              <w:t>。</w:t>
            </w:r>
          </w:p>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该指标以</w:t>
            </w:r>
            <w:r>
              <w:rPr>
                <w:rFonts w:ascii="Times New Roman" w:eastAsia="仿宋" w:hAnsi="Times New Roman" w:cs="Times New Roman"/>
                <w:color w:val="000000"/>
                <w:kern w:val="0"/>
                <w:sz w:val="24"/>
                <w:szCs w:val="24"/>
                <w:lang w:bidi="ar"/>
              </w:rPr>
              <w:t>20</w:t>
            </w:r>
            <w:r>
              <w:rPr>
                <w:rFonts w:ascii="Times New Roman" w:eastAsia="仿宋" w:hAnsi="Times New Roman" w:cs="Times New Roman" w:hint="eastAsia"/>
                <w:color w:val="000000"/>
                <w:kern w:val="0"/>
                <w:sz w:val="24"/>
                <w:szCs w:val="24"/>
                <w:lang w:bidi="ar"/>
              </w:rPr>
              <w:t>19</w:t>
            </w:r>
            <w:r>
              <w:rPr>
                <w:rFonts w:ascii="Times New Roman" w:eastAsia="仿宋" w:hAnsi="Times New Roman" w:cs="Times New Roman"/>
                <w:color w:val="000000"/>
                <w:kern w:val="0"/>
                <w:sz w:val="24"/>
                <w:szCs w:val="24"/>
                <w:lang w:bidi="ar"/>
              </w:rPr>
              <w:t>年完工的新建楼堂馆所为评价内容。</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color w:val="000000"/>
                <w:kern w:val="0"/>
                <w:sz w:val="24"/>
                <w:szCs w:val="24"/>
                <w:lang w:bidi="ar"/>
              </w:rPr>
              <w:t>楼堂馆所面积控制率</w:t>
            </w:r>
            <w:r>
              <w:rPr>
                <w:rFonts w:ascii="Times New Roman" w:eastAsia="仿宋" w:hAnsi="Times New Roman" w:cs="Times New Roman"/>
                <w:color w:val="000000"/>
                <w:kern w:val="0"/>
                <w:sz w:val="24"/>
                <w:szCs w:val="24"/>
                <w:lang w:bidi="ar"/>
              </w:rPr>
              <w:t>≤100%</w:t>
            </w:r>
            <w:r>
              <w:rPr>
                <w:rFonts w:ascii="Times New Roman" w:eastAsia="仿宋" w:hAnsi="Times New Roman" w:cs="Times New Roman"/>
                <w:color w:val="000000"/>
                <w:kern w:val="0"/>
                <w:sz w:val="24"/>
                <w:szCs w:val="24"/>
                <w:lang w:bidi="ar"/>
              </w:rPr>
              <w:t>，得</w:t>
            </w:r>
            <w:r>
              <w:rPr>
                <w:rFonts w:ascii="Times New Roman" w:eastAsia="仿宋" w:hAnsi="Times New Roman" w:cs="Times New Roman"/>
                <w:color w:val="000000"/>
                <w:kern w:val="0"/>
                <w:sz w:val="24"/>
                <w:szCs w:val="24"/>
                <w:lang w:bidi="ar"/>
              </w:rPr>
              <w:t>2</w:t>
            </w:r>
            <w:r>
              <w:rPr>
                <w:rFonts w:ascii="Times New Roman" w:eastAsia="仿宋" w:hAnsi="Times New Roman" w:cs="Times New Roman"/>
                <w:color w:val="000000"/>
                <w:kern w:val="0"/>
                <w:sz w:val="24"/>
                <w:szCs w:val="24"/>
                <w:lang w:bidi="ar"/>
              </w:rPr>
              <w:t>分；</w:t>
            </w:r>
          </w:p>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color w:val="000000"/>
                <w:kern w:val="0"/>
                <w:sz w:val="24"/>
                <w:szCs w:val="24"/>
                <w:lang w:bidi="ar"/>
              </w:rPr>
              <w:t>每超出</w:t>
            </w:r>
            <w:r>
              <w:rPr>
                <w:rFonts w:ascii="Times New Roman" w:eastAsia="仿宋" w:hAnsi="Times New Roman" w:cs="Times New Roman"/>
                <w:color w:val="000000"/>
                <w:kern w:val="0"/>
                <w:sz w:val="24"/>
                <w:szCs w:val="24"/>
                <w:lang w:bidi="ar"/>
              </w:rPr>
              <w:t>5%</w:t>
            </w:r>
            <w:r>
              <w:rPr>
                <w:rFonts w:ascii="Times New Roman" w:eastAsia="仿宋" w:hAnsi="Times New Roman" w:cs="Times New Roman"/>
                <w:color w:val="000000"/>
                <w:kern w:val="0"/>
                <w:sz w:val="24"/>
                <w:szCs w:val="24"/>
                <w:lang w:bidi="ar"/>
              </w:rPr>
              <w:t>扣</w:t>
            </w:r>
            <w:r>
              <w:rPr>
                <w:rFonts w:ascii="Times New Roman" w:eastAsia="仿宋" w:hAnsi="Times New Roman" w:cs="Times New Roman"/>
                <w:color w:val="000000"/>
                <w:kern w:val="0"/>
                <w:sz w:val="24"/>
                <w:szCs w:val="24"/>
                <w:lang w:bidi="ar"/>
              </w:rPr>
              <w:t>1</w:t>
            </w:r>
            <w:r>
              <w:rPr>
                <w:rFonts w:ascii="Times New Roman" w:eastAsia="仿宋" w:hAnsi="Times New Roman" w:cs="Times New Roman"/>
                <w:color w:val="000000"/>
                <w:kern w:val="0"/>
                <w:sz w:val="24"/>
                <w:szCs w:val="24"/>
                <w:lang w:bidi="ar"/>
              </w:rPr>
              <w:t>分，扣完为止。</w:t>
            </w:r>
          </w:p>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没有楼梯馆</w:t>
            </w:r>
            <w:proofErr w:type="gramStart"/>
            <w:r>
              <w:rPr>
                <w:rFonts w:ascii="Times New Roman" w:eastAsia="仿宋" w:hAnsi="Times New Roman" w:cs="Times New Roman"/>
                <w:color w:val="000000"/>
                <w:kern w:val="0"/>
                <w:sz w:val="24"/>
                <w:szCs w:val="24"/>
                <w:lang w:bidi="ar"/>
              </w:rPr>
              <w:t>所项目</w:t>
            </w:r>
            <w:proofErr w:type="gramEnd"/>
            <w:r>
              <w:rPr>
                <w:rFonts w:ascii="Times New Roman" w:eastAsia="仿宋" w:hAnsi="Times New Roman" w:cs="Times New Roman"/>
                <w:color w:val="000000"/>
                <w:kern w:val="0"/>
                <w:sz w:val="24"/>
                <w:szCs w:val="24"/>
                <w:lang w:bidi="ar"/>
              </w:rPr>
              <w:t>的部门剔除此项指标。</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432017" w:rsidP="00943F7D">
            <w:pPr>
              <w:widowControl/>
              <w:spacing w:line="30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hint="eastAsia"/>
                <w:color w:val="000000"/>
                <w:kern w:val="0"/>
                <w:sz w:val="24"/>
                <w:szCs w:val="24"/>
                <w:lang w:bidi="ar"/>
              </w:rPr>
              <w:t>2</w:t>
            </w:r>
          </w:p>
        </w:tc>
      </w:tr>
      <w:tr w:rsidR="00A125D8" w:rsidTr="00943F7D">
        <w:trPr>
          <w:trHeight w:val="1591"/>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A125D8" w:rsidRDefault="00A125D8" w:rsidP="00943F7D">
            <w:pPr>
              <w:widowControl/>
              <w:spacing w:line="300" w:lineRule="exact"/>
              <w:jc w:val="center"/>
              <w:rPr>
                <w:rFonts w:ascii="Times New Roman" w:eastAsia="仿宋" w:hAnsi="Times New Roman" w:cs="Times New Roman"/>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仿宋" w:hAnsi="Times New Roman" w:cs="Times New Roman"/>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公用经费控制率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2</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公用经费控制率</w:t>
            </w: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（实际支出公用经费总额</w:t>
            </w: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预算安排公用经费总额）</w:t>
            </w:r>
            <w:r>
              <w:rPr>
                <w:rFonts w:ascii="Times New Roman" w:eastAsia="仿宋" w:hAnsi="Times New Roman" w:cs="Times New Roman"/>
                <w:color w:val="000000"/>
                <w:kern w:val="0"/>
                <w:sz w:val="24"/>
                <w:szCs w:val="24"/>
                <w:lang w:bidi="ar"/>
              </w:rPr>
              <w:t>×100%</w:t>
            </w:r>
            <w:r>
              <w:rPr>
                <w:rFonts w:ascii="Times New Roman" w:eastAsia="仿宋" w:hAnsi="Times New Roman" w:cs="Times New Roman"/>
                <w:color w:val="000000"/>
                <w:kern w:val="0"/>
                <w:sz w:val="24"/>
                <w:szCs w:val="24"/>
                <w:lang w:bidi="ar"/>
              </w:rPr>
              <w:t>。</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color w:val="000000"/>
                <w:kern w:val="0"/>
                <w:sz w:val="24"/>
                <w:szCs w:val="24"/>
                <w:lang w:bidi="ar"/>
              </w:rPr>
              <w:t>公用经费控制率</w:t>
            </w:r>
            <w:r>
              <w:rPr>
                <w:rFonts w:ascii="Times New Roman" w:eastAsia="仿宋" w:hAnsi="Times New Roman" w:cs="Times New Roman"/>
                <w:color w:val="000000"/>
                <w:kern w:val="0"/>
                <w:sz w:val="24"/>
                <w:szCs w:val="24"/>
                <w:lang w:bidi="ar"/>
              </w:rPr>
              <w:t>≤100%</w:t>
            </w:r>
            <w:r>
              <w:rPr>
                <w:rFonts w:ascii="Times New Roman" w:eastAsia="仿宋" w:hAnsi="Times New Roman" w:cs="Times New Roman"/>
                <w:color w:val="000000"/>
                <w:kern w:val="0"/>
                <w:sz w:val="24"/>
                <w:szCs w:val="24"/>
                <w:lang w:bidi="ar"/>
              </w:rPr>
              <w:t>，得</w:t>
            </w:r>
            <w:r>
              <w:rPr>
                <w:rFonts w:ascii="Times New Roman" w:eastAsia="仿宋" w:hAnsi="Times New Roman" w:cs="Times New Roman"/>
                <w:color w:val="000000"/>
                <w:kern w:val="0"/>
                <w:sz w:val="24"/>
                <w:szCs w:val="24"/>
                <w:lang w:bidi="ar"/>
              </w:rPr>
              <w:t>2</w:t>
            </w:r>
            <w:r>
              <w:rPr>
                <w:rFonts w:ascii="Times New Roman" w:eastAsia="仿宋" w:hAnsi="Times New Roman" w:cs="Times New Roman"/>
                <w:color w:val="000000"/>
                <w:kern w:val="0"/>
                <w:sz w:val="24"/>
                <w:szCs w:val="24"/>
                <w:lang w:bidi="ar"/>
              </w:rPr>
              <w:t>分；</w:t>
            </w:r>
          </w:p>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每超过</w:t>
            </w:r>
            <w:r>
              <w:rPr>
                <w:rFonts w:ascii="Times New Roman" w:eastAsia="仿宋" w:hAnsi="Times New Roman" w:cs="Times New Roman"/>
                <w:color w:val="000000"/>
                <w:kern w:val="0"/>
                <w:sz w:val="24"/>
                <w:szCs w:val="24"/>
                <w:lang w:bidi="ar"/>
              </w:rPr>
              <w:t>5%</w:t>
            </w:r>
            <w:r>
              <w:rPr>
                <w:rFonts w:ascii="Times New Roman" w:eastAsia="仿宋" w:hAnsi="Times New Roman" w:cs="Times New Roman"/>
                <w:color w:val="000000"/>
                <w:kern w:val="0"/>
                <w:sz w:val="24"/>
                <w:szCs w:val="24"/>
                <w:lang w:bidi="ar"/>
              </w:rPr>
              <w:t>，扣</w:t>
            </w:r>
            <w:r>
              <w:rPr>
                <w:rFonts w:ascii="Times New Roman" w:eastAsia="仿宋" w:hAnsi="Times New Roman" w:cs="Times New Roman"/>
                <w:color w:val="000000"/>
                <w:kern w:val="0"/>
                <w:sz w:val="24"/>
                <w:szCs w:val="24"/>
                <w:lang w:bidi="ar"/>
              </w:rPr>
              <w:t>1</w:t>
            </w:r>
            <w:r>
              <w:rPr>
                <w:rFonts w:ascii="Times New Roman" w:eastAsia="仿宋" w:hAnsi="Times New Roman" w:cs="Times New Roman"/>
                <w:color w:val="000000"/>
                <w:kern w:val="0"/>
                <w:sz w:val="24"/>
                <w:szCs w:val="24"/>
                <w:lang w:bidi="ar"/>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432017" w:rsidP="00943F7D">
            <w:pPr>
              <w:widowControl/>
              <w:spacing w:line="30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hint="eastAsia"/>
                <w:color w:val="000000"/>
                <w:kern w:val="0"/>
                <w:sz w:val="24"/>
                <w:szCs w:val="24"/>
                <w:lang w:bidi="ar"/>
              </w:rPr>
              <w:t>2</w:t>
            </w:r>
          </w:p>
        </w:tc>
      </w:tr>
      <w:tr w:rsidR="00A125D8" w:rsidTr="00943F7D">
        <w:trPr>
          <w:trHeight w:val="1578"/>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A125D8" w:rsidRDefault="00A125D8" w:rsidP="00943F7D">
            <w:pPr>
              <w:widowControl/>
              <w:spacing w:line="300" w:lineRule="exact"/>
              <w:jc w:val="center"/>
              <w:rPr>
                <w:rFonts w:ascii="Times New Roman" w:eastAsia="仿宋" w:hAnsi="Times New Roman" w:cs="Times New Roman"/>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rPr>
                <w:rFonts w:ascii="Times New Roman" w:eastAsia="仿宋" w:hAnsi="Times New Roman" w:cs="Times New Roman"/>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三公经费</w:t>
            </w: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控制率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2</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三公经费</w:t>
            </w: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控制率</w:t>
            </w: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三公经费</w:t>
            </w: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实际支出数</w:t>
            </w: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三公经费</w:t>
            </w: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预算安排数）</w:t>
            </w:r>
            <w:r>
              <w:rPr>
                <w:rFonts w:ascii="Times New Roman" w:eastAsia="仿宋" w:hAnsi="Times New Roman" w:cs="Times New Roman"/>
                <w:color w:val="000000"/>
                <w:kern w:val="0"/>
                <w:sz w:val="24"/>
                <w:szCs w:val="24"/>
                <w:lang w:bidi="ar"/>
              </w:rPr>
              <w:t>×100%</w:t>
            </w:r>
            <w:r>
              <w:rPr>
                <w:rFonts w:ascii="Times New Roman" w:eastAsia="仿宋" w:hAnsi="Times New Roman" w:cs="Times New Roman"/>
                <w:color w:val="000000"/>
                <w:kern w:val="0"/>
                <w:sz w:val="24"/>
                <w:szCs w:val="24"/>
                <w:lang w:bidi="ar"/>
              </w:rPr>
              <w:t>。</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三公经费</w:t>
            </w: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控制率</w:t>
            </w:r>
            <w:r>
              <w:rPr>
                <w:rFonts w:ascii="Times New Roman" w:eastAsia="仿宋" w:hAnsi="Times New Roman" w:cs="Times New Roman"/>
                <w:color w:val="000000"/>
                <w:kern w:val="0"/>
                <w:sz w:val="24"/>
                <w:szCs w:val="24"/>
                <w:lang w:bidi="ar"/>
              </w:rPr>
              <w:t>≤100%</w:t>
            </w:r>
            <w:r>
              <w:rPr>
                <w:rFonts w:ascii="Times New Roman" w:eastAsia="仿宋" w:hAnsi="Times New Roman" w:cs="Times New Roman"/>
                <w:color w:val="000000"/>
                <w:kern w:val="0"/>
                <w:sz w:val="24"/>
                <w:szCs w:val="24"/>
                <w:lang w:bidi="ar"/>
              </w:rPr>
              <w:t>，得</w:t>
            </w:r>
            <w:r>
              <w:rPr>
                <w:rFonts w:ascii="Times New Roman" w:eastAsia="仿宋" w:hAnsi="Times New Roman" w:cs="Times New Roman"/>
                <w:color w:val="000000"/>
                <w:kern w:val="0"/>
                <w:sz w:val="24"/>
                <w:szCs w:val="24"/>
                <w:lang w:bidi="ar"/>
              </w:rPr>
              <w:t>2</w:t>
            </w:r>
            <w:r>
              <w:rPr>
                <w:rFonts w:ascii="Times New Roman" w:eastAsia="仿宋" w:hAnsi="Times New Roman" w:cs="Times New Roman"/>
                <w:color w:val="000000"/>
                <w:kern w:val="0"/>
                <w:sz w:val="24"/>
                <w:szCs w:val="24"/>
                <w:lang w:bidi="ar"/>
              </w:rPr>
              <w:t>分；</w:t>
            </w:r>
          </w:p>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每超过</w:t>
            </w:r>
            <w:r>
              <w:rPr>
                <w:rFonts w:ascii="Times New Roman" w:eastAsia="仿宋" w:hAnsi="Times New Roman" w:cs="Times New Roman"/>
                <w:color w:val="000000"/>
                <w:kern w:val="0"/>
                <w:sz w:val="24"/>
                <w:szCs w:val="24"/>
                <w:lang w:bidi="ar"/>
              </w:rPr>
              <w:t>5%</w:t>
            </w:r>
            <w:r>
              <w:rPr>
                <w:rFonts w:ascii="Times New Roman" w:eastAsia="仿宋" w:hAnsi="Times New Roman" w:cs="Times New Roman"/>
                <w:color w:val="000000"/>
                <w:kern w:val="0"/>
                <w:sz w:val="24"/>
                <w:szCs w:val="24"/>
                <w:lang w:bidi="ar"/>
              </w:rPr>
              <w:t>，扣</w:t>
            </w:r>
            <w:r>
              <w:rPr>
                <w:rFonts w:ascii="Times New Roman" w:eastAsia="仿宋" w:hAnsi="Times New Roman" w:cs="Times New Roman"/>
                <w:color w:val="000000"/>
                <w:kern w:val="0"/>
                <w:sz w:val="24"/>
                <w:szCs w:val="24"/>
                <w:lang w:bidi="ar"/>
              </w:rPr>
              <w:t>1</w:t>
            </w:r>
            <w:r>
              <w:rPr>
                <w:rFonts w:ascii="Times New Roman" w:eastAsia="仿宋" w:hAnsi="Times New Roman" w:cs="Times New Roman"/>
                <w:color w:val="000000"/>
                <w:kern w:val="0"/>
                <w:sz w:val="24"/>
                <w:szCs w:val="24"/>
                <w:lang w:bidi="ar"/>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432017" w:rsidP="00943F7D">
            <w:pPr>
              <w:widowControl/>
              <w:spacing w:line="30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hint="eastAsia"/>
                <w:color w:val="000000"/>
                <w:kern w:val="0"/>
                <w:sz w:val="24"/>
                <w:szCs w:val="24"/>
                <w:lang w:bidi="ar"/>
              </w:rPr>
              <w:t>2</w:t>
            </w:r>
          </w:p>
        </w:tc>
      </w:tr>
      <w:tr w:rsidR="00A125D8" w:rsidTr="00943F7D">
        <w:trPr>
          <w:trHeight w:val="2528"/>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A125D8" w:rsidRDefault="00A125D8" w:rsidP="00943F7D">
            <w:pPr>
              <w:widowControl/>
              <w:spacing w:line="300" w:lineRule="exact"/>
              <w:jc w:val="center"/>
              <w:rPr>
                <w:rFonts w:ascii="Times New Roman" w:eastAsia="仿宋" w:hAnsi="Times New Roman" w:cs="Times New Roman"/>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rPr>
                <w:rFonts w:ascii="Times New Roman" w:eastAsia="仿宋" w:hAnsi="Times New Roman" w:cs="Times New Roman"/>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政府采购执行率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2</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color w:val="000000"/>
                <w:kern w:val="0"/>
                <w:sz w:val="24"/>
                <w:szCs w:val="24"/>
                <w:lang w:bidi="ar"/>
              </w:rPr>
              <w:t>政府采购执行率</w:t>
            </w: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（实际政府采购金额</w:t>
            </w: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政府采购预算数）</w:t>
            </w:r>
            <w:r>
              <w:rPr>
                <w:rFonts w:ascii="Times New Roman" w:eastAsia="仿宋" w:hAnsi="Times New Roman" w:cs="Times New Roman"/>
                <w:color w:val="000000"/>
                <w:kern w:val="0"/>
                <w:sz w:val="24"/>
                <w:szCs w:val="24"/>
                <w:lang w:bidi="ar"/>
              </w:rPr>
              <w:t>×100%</w:t>
            </w:r>
            <w:r>
              <w:rPr>
                <w:rFonts w:ascii="Times New Roman" w:eastAsia="仿宋" w:hAnsi="Times New Roman" w:cs="Times New Roman"/>
                <w:color w:val="000000"/>
                <w:kern w:val="0"/>
                <w:sz w:val="24"/>
                <w:szCs w:val="24"/>
                <w:lang w:bidi="ar"/>
              </w:rPr>
              <w:t>；</w:t>
            </w:r>
          </w:p>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政府采购预算：采购机关根据事业发展计划和行政任务编制的、并经过规定程序批准的年度政府采购计划。</w:t>
            </w:r>
            <w:r>
              <w:rPr>
                <w:rFonts w:ascii="Times New Roman" w:eastAsia="仿宋" w:hAnsi="Times New Roman" w:cs="Times New Roman"/>
                <w:color w:val="000000"/>
                <w:kern w:val="0"/>
                <w:sz w:val="24"/>
                <w:szCs w:val="24"/>
                <w:lang w:bidi="ar"/>
              </w:rPr>
              <w:t xml:space="preserve"> </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color w:val="000000"/>
                <w:kern w:val="0"/>
                <w:sz w:val="24"/>
                <w:szCs w:val="24"/>
                <w:lang w:bidi="ar"/>
              </w:rPr>
              <w:t>政府采购执行率</w:t>
            </w:r>
            <w:r>
              <w:rPr>
                <w:rFonts w:ascii="Times New Roman" w:eastAsia="仿宋" w:hAnsi="Times New Roman" w:cs="Times New Roman"/>
                <w:color w:val="000000"/>
                <w:kern w:val="0"/>
                <w:sz w:val="24"/>
                <w:szCs w:val="24"/>
                <w:lang w:bidi="ar"/>
              </w:rPr>
              <w:t>=100%</w:t>
            </w:r>
            <w:r>
              <w:rPr>
                <w:rFonts w:ascii="Times New Roman" w:eastAsia="仿宋" w:hAnsi="Times New Roman" w:cs="Times New Roman"/>
                <w:color w:val="000000"/>
                <w:kern w:val="0"/>
                <w:sz w:val="24"/>
                <w:szCs w:val="24"/>
                <w:lang w:bidi="ar"/>
              </w:rPr>
              <w:t>，得</w:t>
            </w:r>
            <w:r>
              <w:rPr>
                <w:rFonts w:ascii="Times New Roman" w:eastAsia="仿宋" w:hAnsi="Times New Roman" w:cs="Times New Roman"/>
                <w:color w:val="000000"/>
                <w:kern w:val="0"/>
                <w:sz w:val="24"/>
                <w:szCs w:val="24"/>
                <w:lang w:bidi="ar"/>
              </w:rPr>
              <w:t>2</w:t>
            </w:r>
            <w:r>
              <w:rPr>
                <w:rFonts w:ascii="Times New Roman" w:eastAsia="仿宋" w:hAnsi="Times New Roman" w:cs="Times New Roman"/>
                <w:color w:val="000000"/>
                <w:kern w:val="0"/>
                <w:sz w:val="24"/>
                <w:szCs w:val="24"/>
                <w:lang w:bidi="ar"/>
              </w:rPr>
              <w:t>分；</w:t>
            </w:r>
          </w:p>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每超过（降低）</w:t>
            </w:r>
            <w:r>
              <w:rPr>
                <w:rFonts w:ascii="Times New Roman" w:eastAsia="仿宋" w:hAnsi="Times New Roman" w:cs="Times New Roman"/>
                <w:color w:val="000000"/>
                <w:kern w:val="0"/>
                <w:sz w:val="24"/>
                <w:szCs w:val="24"/>
                <w:lang w:bidi="ar"/>
              </w:rPr>
              <w:t>5%</w:t>
            </w:r>
            <w:r>
              <w:rPr>
                <w:rFonts w:ascii="Times New Roman" w:eastAsia="仿宋" w:hAnsi="Times New Roman" w:cs="Times New Roman"/>
                <w:color w:val="000000"/>
                <w:kern w:val="0"/>
                <w:sz w:val="24"/>
                <w:szCs w:val="24"/>
                <w:lang w:bidi="ar"/>
              </w:rPr>
              <w:t>，扣</w:t>
            </w:r>
            <w:r>
              <w:rPr>
                <w:rFonts w:ascii="Times New Roman" w:eastAsia="仿宋" w:hAnsi="Times New Roman" w:cs="Times New Roman"/>
                <w:color w:val="000000"/>
                <w:kern w:val="0"/>
                <w:sz w:val="24"/>
                <w:szCs w:val="24"/>
                <w:lang w:bidi="ar"/>
              </w:rPr>
              <w:t>1</w:t>
            </w:r>
            <w:r>
              <w:rPr>
                <w:rFonts w:ascii="Times New Roman" w:eastAsia="仿宋" w:hAnsi="Times New Roman" w:cs="Times New Roman"/>
                <w:color w:val="000000"/>
                <w:kern w:val="0"/>
                <w:sz w:val="24"/>
                <w:szCs w:val="24"/>
                <w:lang w:bidi="ar"/>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432017" w:rsidP="00943F7D">
            <w:pPr>
              <w:widowControl/>
              <w:spacing w:line="30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hint="eastAsia"/>
                <w:color w:val="000000"/>
                <w:kern w:val="0"/>
                <w:sz w:val="24"/>
                <w:szCs w:val="24"/>
                <w:lang w:bidi="ar"/>
              </w:rPr>
              <w:t>2</w:t>
            </w:r>
          </w:p>
        </w:tc>
      </w:tr>
      <w:tr w:rsidR="00A125D8" w:rsidTr="00943F7D">
        <w:trPr>
          <w:trHeight w:val="310"/>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A125D8" w:rsidRDefault="00A125D8" w:rsidP="00943F7D">
            <w:pPr>
              <w:widowControl/>
              <w:spacing w:line="300" w:lineRule="exact"/>
              <w:jc w:val="center"/>
              <w:rPr>
                <w:rFonts w:ascii="Times New Roman" w:eastAsia="仿宋" w:hAnsi="Times New Roman" w:cs="Times New Roman"/>
                <w:color w:val="000000"/>
                <w:sz w:val="24"/>
                <w:szCs w:val="24"/>
              </w:rPr>
            </w:pPr>
          </w:p>
        </w:tc>
        <w:tc>
          <w:tcPr>
            <w:tcW w:w="585"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预算</w:t>
            </w:r>
            <w:r>
              <w:rPr>
                <w:rFonts w:ascii="Times New Roman" w:eastAsia="仿宋" w:hAnsi="Times New Roman" w:cs="Times New Roman"/>
                <w:color w:val="000000"/>
                <w:kern w:val="0"/>
                <w:sz w:val="24"/>
                <w:szCs w:val="24"/>
                <w:lang w:bidi="ar"/>
              </w:rPr>
              <w:br/>
            </w:r>
            <w:r>
              <w:rPr>
                <w:rFonts w:ascii="Times New Roman" w:eastAsia="仿宋" w:hAnsi="Times New Roman" w:cs="Times New Roman"/>
                <w:color w:val="000000"/>
                <w:kern w:val="0"/>
                <w:sz w:val="24"/>
                <w:szCs w:val="24"/>
                <w:lang w:bidi="ar"/>
              </w:rPr>
              <w:lastRenderedPageBreak/>
              <w:t>管理</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lastRenderedPageBreak/>
              <w:t>管理</w:t>
            </w:r>
            <w:r>
              <w:rPr>
                <w:rFonts w:ascii="Times New Roman" w:eastAsia="仿宋" w:hAnsi="Times New Roman" w:cs="Times New Roman"/>
                <w:color w:val="000000"/>
                <w:kern w:val="0"/>
                <w:sz w:val="24"/>
                <w:szCs w:val="24"/>
                <w:lang w:bidi="ar"/>
              </w:rPr>
              <w:lastRenderedPageBreak/>
              <w:t>制度健全性</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lastRenderedPageBreak/>
              <w:t>2</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宋体" w:hAnsi="宋体" w:cs="宋体" w:hint="eastAsia"/>
                <w:color w:val="000000"/>
                <w:kern w:val="0"/>
                <w:sz w:val="24"/>
                <w:szCs w:val="24"/>
                <w:lang w:bidi="ar"/>
              </w:rPr>
              <w:t>①</w:t>
            </w:r>
            <w:r>
              <w:rPr>
                <w:rFonts w:ascii="Times New Roman" w:eastAsia="仿宋" w:hAnsi="Times New Roman" w:cs="Times New Roman"/>
                <w:color w:val="000000"/>
                <w:kern w:val="0"/>
                <w:sz w:val="24"/>
                <w:szCs w:val="24"/>
                <w:lang w:bidi="ar"/>
              </w:rPr>
              <w:t>是否已制定或具有预算资</w:t>
            </w:r>
            <w:r>
              <w:rPr>
                <w:rFonts w:ascii="Times New Roman" w:eastAsia="仿宋" w:hAnsi="Times New Roman" w:cs="Times New Roman"/>
                <w:color w:val="000000"/>
                <w:kern w:val="0"/>
                <w:sz w:val="24"/>
                <w:szCs w:val="24"/>
                <w:lang w:bidi="ar"/>
              </w:rPr>
              <w:lastRenderedPageBreak/>
              <w:t>金管理办法、内部财务管理制度、会计核算制度、本部门厉行节约制度等管理制度；</w:t>
            </w:r>
          </w:p>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宋体" w:hAnsi="宋体" w:cs="宋体" w:hint="eastAsia"/>
                <w:color w:val="000000"/>
                <w:kern w:val="0"/>
                <w:sz w:val="24"/>
                <w:szCs w:val="24"/>
                <w:lang w:bidi="ar"/>
              </w:rPr>
              <w:t>②</w:t>
            </w:r>
            <w:r>
              <w:rPr>
                <w:rFonts w:ascii="Times New Roman" w:eastAsia="仿宋" w:hAnsi="Times New Roman" w:cs="Times New Roman"/>
                <w:color w:val="000000"/>
                <w:kern w:val="0"/>
                <w:sz w:val="24"/>
                <w:szCs w:val="24"/>
                <w:lang w:bidi="ar"/>
              </w:rPr>
              <w:t>相关管理制度是否合法、合</w:t>
            </w:r>
            <w:proofErr w:type="gramStart"/>
            <w:r>
              <w:rPr>
                <w:rFonts w:ascii="Times New Roman" w:eastAsia="仿宋" w:hAnsi="Times New Roman" w:cs="Times New Roman"/>
                <w:color w:val="000000"/>
                <w:kern w:val="0"/>
                <w:sz w:val="24"/>
                <w:szCs w:val="24"/>
                <w:lang w:bidi="ar"/>
              </w:rPr>
              <w:t>规</w:t>
            </w:r>
            <w:proofErr w:type="gramEnd"/>
            <w:r>
              <w:rPr>
                <w:rFonts w:ascii="Times New Roman" w:eastAsia="仿宋" w:hAnsi="Times New Roman" w:cs="Times New Roman"/>
                <w:color w:val="000000"/>
                <w:kern w:val="0"/>
                <w:sz w:val="24"/>
                <w:szCs w:val="24"/>
                <w:lang w:bidi="ar"/>
              </w:rPr>
              <w:t>、完整；</w:t>
            </w:r>
          </w:p>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宋体" w:hAnsi="宋体" w:cs="宋体" w:hint="eastAsia"/>
                <w:color w:val="000000"/>
                <w:kern w:val="0"/>
                <w:sz w:val="24"/>
                <w:szCs w:val="24"/>
                <w:lang w:bidi="ar"/>
              </w:rPr>
              <w:t>③</w:t>
            </w:r>
            <w:r>
              <w:rPr>
                <w:rFonts w:ascii="Times New Roman" w:eastAsia="仿宋" w:hAnsi="Times New Roman" w:cs="Times New Roman"/>
                <w:color w:val="000000"/>
                <w:kern w:val="0"/>
                <w:sz w:val="24"/>
                <w:szCs w:val="24"/>
                <w:lang w:bidi="ar"/>
              </w:rPr>
              <w:t>相关管理制度是否得到有效执行。</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lastRenderedPageBreak/>
              <w:t>每发现一类不合</w:t>
            </w:r>
            <w:proofErr w:type="gramStart"/>
            <w:r>
              <w:rPr>
                <w:rFonts w:ascii="Times New Roman" w:eastAsia="仿宋" w:hAnsi="Times New Roman" w:cs="Times New Roman"/>
                <w:color w:val="000000"/>
                <w:kern w:val="0"/>
                <w:sz w:val="24"/>
                <w:szCs w:val="24"/>
                <w:lang w:bidi="ar"/>
              </w:rPr>
              <w:t>规</w:t>
            </w:r>
            <w:proofErr w:type="gramEnd"/>
            <w:r>
              <w:rPr>
                <w:rFonts w:ascii="Times New Roman" w:eastAsia="仿宋" w:hAnsi="Times New Roman" w:cs="Times New Roman"/>
                <w:color w:val="000000"/>
                <w:kern w:val="0"/>
                <w:sz w:val="24"/>
                <w:szCs w:val="24"/>
                <w:lang w:bidi="ar"/>
              </w:rPr>
              <w:t>问题，扣</w:t>
            </w:r>
            <w:r>
              <w:rPr>
                <w:rFonts w:ascii="Times New Roman" w:eastAsia="仿宋" w:hAnsi="Times New Roman" w:cs="Times New Roman"/>
                <w:color w:val="000000"/>
                <w:kern w:val="0"/>
                <w:sz w:val="24"/>
                <w:szCs w:val="24"/>
                <w:lang w:bidi="ar"/>
              </w:rPr>
              <w:t>1</w:t>
            </w:r>
            <w:r>
              <w:rPr>
                <w:rFonts w:ascii="Times New Roman" w:eastAsia="仿宋" w:hAnsi="Times New Roman" w:cs="Times New Roman"/>
                <w:color w:val="000000"/>
                <w:kern w:val="0"/>
                <w:sz w:val="24"/>
                <w:szCs w:val="24"/>
                <w:lang w:bidi="ar"/>
              </w:rPr>
              <w:lastRenderedPageBreak/>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432017" w:rsidP="00943F7D">
            <w:pPr>
              <w:widowControl/>
              <w:spacing w:line="30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hint="eastAsia"/>
                <w:color w:val="000000"/>
                <w:kern w:val="0"/>
                <w:sz w:val="24"/>
                <w:szCs w:val="24"/>
                <w:lang w:bidi="ar"/>
              </w:rPr>
              <w:lastRenderedPageBreak/>
              <w:t>2</w:t>
            </w:r>
          </w:p>
        </w:tc>
      </w:tr>
      <w:tr w:rsidR="00A125D8" w:rsidTr="00943F7D">
        <w:trPr>
          <w:trHeight w:val="3468"/>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A125D8" w:rsidRDefault="00A125D8" w:rsidP="00943F7D">
            <w:pPr>
              <w:widowControl/>
              <w:spacing w:line="300" w:lineRule="exact"/>
              <w:jc w:val="center"/>
              <w:rPr>
                <w:rFonts w:ascii="Times New Roman" w:eastAsia="仿宋" w:hAnsi="Times New Roman" w:cs="Times New Roman"/>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rPr>
                <w:rFonts w:ascii="Times New Roman" w:eastAsia="仿宋" w:hAnsi="Times New Roman" w:cs="Times New Roman"/>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资金使用合</w:t>
            </w:r>
            <w:proofErr w:type="gramStart"/>
            <w:r>
              <w:rPr>
                <w:rFonts w:ascii="Times New Roman" w:eastAsia="仿宋" w:hAnsi="Times New Roman" w:cs="Times New Roman"/>
                <w:color w:val="000000"/>
                <w:kern w:val="0"/>
                <w:sz w:val="24"/>
                <w:szCs w:val="24"/>
                <w:lang w:bidi="ar"/>
              </w:rPr>
              <w:t>规</w:t>
            </w:r>
            <w:proofErr w:type="gramEnd"/>
            <w:r>
              <w:rPr>
                <w:rFonts w:ascii="Times New Roman" w:eastAsia="仿宋" w:hAnsi="Times New Roman" w:cs="Times New Roman"/>
                <w:color w:val="000000"/>
                <w:kern w:val="0"/>
                <w:sz w:val="24"/>
                <w:szCs w:val="24"/>
                <w:lang w:bidi="ar"/>
              </w:rPr>
              <w:t>性</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宋体" w:hAnsi="宋体" w:cs="宋体" w:hint="eastAsia"/>
                <w:color w:val="000000"/>
                <w:kern w:val="0"/>
                <w:sz w:val="24"/>
                <w:szCs w:val="24"/>
                <w:lang w:bidi="ar"/>
              </w:rPr>
              <w:t>①</w:t>
            </w:r>
            <w:r>
              <w:rPr>
                <w:rFonts w:ascii="Times New Roman" w:eastAsia="仿宋" w:hAnsi="Times New Roman" w:cs="Times New Roman"/>
                <w:color w:val="000000"/>
                <w:kern w:val="0"/>
                <w:sz w:val="24"/>
                <w:szCs w:val="24"/>
                <w:lang w:bidi="ar"/>
              </w:rPr>
              <w:t>是否符合国家财经法规和财务管理制度规定以及有关专项资金管理办法的规定；</w:t>
            </w:r>
          </w:p>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宋体" w:hAnsi="宋体" w:cs="宋体" w:hint="eastAsia"/>
                <w:color w:val="000000"/>
                <w:kern w:val="0"/>
                <w:sz w:val="24"/>
                <w:szCs w:val="24"/>
                <w:lang w:bidi="ar"/>
              </w:rPr>
              <w:t>②</w:t>
            </w:r>
            <w:r>
              <w:rPr>
                <w:rFonts w:ascii="Times New Roman" w:eastAsia="仿宋" w:hAnsi="Times New Roman" w:cs="Times New Roman"/>
                <w:color w:val="000000"/>
                <w:kern w:val="0"/>
                <w:sz w:val="24"/>
                <w:szCs w:val="24"/>
                <w:lang w:bidi="ar"/>
              </w:rPr>
              <w:t>资金的拨付是否有完整的审批程序和手续；</w:t>
            </w:r>
          </w:p>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宋体" w:hAnsi="宋体" w:cs="宋体" w:hint="eastAsia"/>
                <w:color w:val="000000"/>
                <w:kern w:val="0"/>
                <w:sz w:val="24"/>
                <w:szCs w:val="24"/>
                <w:lang w:bidi="ar"/>
              </w:rPr>
              <w:t>③</w:t>
            </w:r>
            <w:r>
              <w:rPr>
                <w:rFonts w:ascii="Times New Roman" w:eastAsia="仿宋" w:hAnsi="Times New Roman" w:cs="Times New Roman"/>
                <w:color w:val="000000"/>
                <w:kern w:val="0"/>
                <w:sz w:val="24"/>
                <w:szCs w:val="24"/>
                <w:lang w:bidi="ar"/>
              </w:rPr>
              <w:t>项目的重大开支是否经过评估论证；</w:t>
            </w:r>
          </w:p>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宋体" w:hAnsi="宋体" w:cs="宋体" w:hint="eastAsia"/>
                <w:color w:val="000000"/>
                <w:kern w:val="0"/>
                <w:sz w:val="24"/>
                <w:szCs w:val="24"/>
                <w:lang w:bidi="ar"/>
              </w:rPr>
              <w:t>④</w:t>
            </w:r>
            <w:r>
              <w:rPr>
                <w:rFonts w:ascii="Times New Roman" w:eastAsia="仿宋" w:hAnsi="Times New Roman" w:cs="Times New Roman"/>
                <w:color w:val="000000"/>
                <w:kern w:val="0"/>
                <w:sz w:val="24"/>
                <w:szCs w:val="24"/>
                <w:lang w:bidi="ar"/>
              </w:rPr>
              <w:t>是否符合部门预算批复的用途；</w:t>
            </w:r>
          </w:p>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宋体" w:hAnsi="宋体" w:cs="宋体" w:hint="eastAsia"/>
                <w:color w:val="000000"/>
                <w:kern w:val="0"/>
                <w:sz w:val="24"/>
                <w:szCs w:val="24"/>
                <w:lang w:bidi="ar"/>
              </w:rPr>
              <w:t>⑤</w:t>
            </w:r>
            <w:r>
              <w:rPr>
                <w:rFonts w:ascii="Times New Roman" w:eastAsia="仿宋" w:hAnsi="Times New Roman" w:cs="Times New Roman"/>
                <w:color w:val="000000"/>
                <w:kern w:val="0"/>
                <w:sz w:val="24"/>
                <w:szCs w:val="24"/>
                <w:lang w:bidi="ar"/>
              </w:rPr>
              <w:t>是否存在截留、挤占、挪用、虚列支出等情况。</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每发现一类不合</w:t>
            </w:r>
            <w:proofErr w:type="gramStart"/>
            <w:r>
              <w:rPr>
                <w:rFonts w:ascii="Times New Roman" w:eastAsia="仿宋" w:hAnsi="Times New Roman" w:cs="Times New Roman"/>
                <w:color w:val="000000"/>
                <w:kern w:val="0"/>
                <w:sz w:val="24"/>
                <w:szCs w:val="24"/>
                <w:lang w:bidi="ar"/>
              </w:rPr>
              <w:t>规</w:t>
            </w:r>
            <w:proofErr w:type="gramEnd"/>
            <w:r>
              <w:rPr>
                <w:rFonts w:ascii="Times New Roman" w:eastAsia="仿宋" w:hAnsi="Times New Roman" w:cs="Times New Roman"/>
                <w:color w:val="000000"/>
                <w:kern w:val="0"/>
                <w:sz w:val="24"/>
                <w:szCs w:val="24"/>
                <w:lang w:bidi="ar"/>
              </w:rPr>
              <w:t>问题，扣</w:t>
            </w:r>
            <w:r>
              <w:rPr>
                <w:rFonts w:ascii="Times New Roman" w:eastAsia="仿宋" w:hAnsi="Times New Roman" w:cs="Times New Roman"/>
                <w:color w:val="000000"/>
                <w:kern w:val="0"/>
                <w:sz w:val="24"/>
                <w:szCs w:val="24"/>
                <w:lang w:bidi="ar"/>
              </w:rPr>
              <w:t>1</w:t>
            </w:r>
            <w:r>
              <w:rPr>
                <w:rFonts w:ascii="Times New Roman" w:eastAsia="仿宋" w:hAnsi="Times New Roman" w:cs="Times New Roman"/>
                <w:color w:val="000000"/>
                <w:kern w:val="0"/>
                <w:sz w:val="24"/>
                <w:szCs w:val="24"/>
                <w:lang w:bidi="ar"/>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432017" w:rsidP="00943F7D">
            <w:pPr>
              <w:widowControl/>
              <w:spacing w:line="30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hint="eastAsia"/>
                <w:color w:val="000000"/>
                <w:kern w:val="0"/>
                <w:sz w:val="24"/>
                <w:szCs w:val="24"/>
                <w:lang w:bidi="ar"/>
              </w:rPr>
              <w:t>4</w:t>
            </w:r>
          </w:p>
        </w:tc>
      </w:tr>
      <w:tr w:rsidR="00A125D8" w:rsidTr="00943F7D">
        <w:trPr>
          <w:trHeight w:val="2243"/>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A125D8" w:rsidRDefault="00A125D8" w:rsidP="00943F7D">
            <w:pPr>
              <w:widowControl/>
              <w:spacing w:line="300" w:lineRule="exact"/>
              <w:jc w:val="center"/>
              <w:rPr>
                <w:rFonts w:ascii="Times New Roman" w:eastAsia="仿宋" w:hAnsi="Times New Roman" w:cs="Times New Roman"/>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rPr>
                <w:rFonts w:ascii="Times New Roman" w:eastAsia="仿宋" w:hAnsi="Times New Roman" w:cs="Times New Roman"/>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预决算信息公开性</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2</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宋体" w:hAnsi="宋体" w:cs="宋体" w:hint="eastAsia"/>
                <w:color w:val="000000"/>
                <w:kern w:val="0"/>
                <w:sz w:val="24"/>
                <w:szCs w:val="24"/>
                <w:lang w:bidi="ar"/>
              </w:rPr>
              <w:t>①</w:t>
            </w:r>
            <w:r>
              <w:rPr>
                <w:rFonts w:ascii="Times New Roman" w:eastAsia="仿宋" w:hAnsi="Times New Roman" w:cs="Times New Roman"/>
                <w:color w:val="000000"/>
                <w:kern w:val="0"/>
                <w:sz w:val="24"/>
                <w:szCs w:val="24"/>
                <w:lang w:bidi="ar"/>
              </w:rPr>
              <w:t>是否按规定内容、规定时限公开预决算信息；</w:t>
            </w:r>
          </w:p>
          <w:p w:rsidR="00A125D8" w:rsidRDefault="00A125D8" w:rsidP="00943F7D">
            <w:pPr>
              <w:widowControl/>
              <w:spacing w:line="300" w:lineRule="exact"/>
              <w:ind w:firstLineChars="100" w:firstLine="240"/>
              <w:textAlignment w:val="center"/>
              <w:rPr>
                <w:rFonts w:ascii="Times New Roman" w:eastAsia="仿宋" w:hAnsi="Times New Roman" w:cs="Times New Roman"/>
                <w:color w:val="000000"/>
                <w:sz w:val="24"/>
                <w:szCs w:val="24"/>
              </w:rPr>
            </w:pPr>
            <w:r>
              <w:rPr>
                <w:rFonts w:ascii="宋体" w:hAnsi="宋体" w:cs="宋体" w:hint="eastAsia"/>
                <w:color w:val="000000"/>
                <w:kern w:val="0"/>
                <w:sz w:val="24"/>
                <w:szCs w:val="24"/>
                <w:lang w:bidi="ar"/>
              </w:rPr>
              <w:t>②</w:t>
            </w:r>
            <w:r>
              <w:rPr>
                <w:rFonts w:ascii="Times New Roman" w:eastAsia="仿宋" w:hAnsi="Times New Roman" w:cs="Times New Roman"/>
                <w:color w:val="000000"/>
                <w:kern w:val="0"/>
                <w:sz w:val="24"/>
                <w:szCs w:val="24"/>
                <w:lang w:bidi="ar"/>
              </w:rPr>
              <w:t>基础数据信息和会计信息资料是否真实、完整、准确。预决算信息是指与部门预算、执行、决算、监督、绩效等管理相关的信息。</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宋体" w:hAnsi="宋体" w:cs="宋体" w:hint="eastAsia"/>
                <w:color w:val="000000"/>
                <w:kern w:val="0"/>
                <w:sz w:val="24"/>
                <w:szCs w:val="24"/>
                <w:lang w:bidi="ar"/>
              </w:rPr>
              <w:t>①</w:t>
            </w:r>
            <w:r>
              <w:rPr>
                <w:rFonts w:ascii="Times New Roman" w:eastAsia="仿宋" w:hAnsi="Times New Roman" w:cs="Times New Roman"/>
                <w:color w:val="000000"/>
                <w:kern w:val="0"/>
                <w:sz w:val="24"/>
                <w:szCs w:val="24"/>
                <w:lang w:bidi="ar"/>
              </w:rPr>
              <w:t>按规定内容、规定时限公开预决算信息，得</w:t>
            </w:r>
            <w:r>
              <w:rPr>
                <w:rFonts w:ascii="Times New Roman" w:eastAsia="仿宋" w:hAnsi="Times New Roman" w:cs="Times New Roman"/>
                <w:color w:val="000000"/>
                <w:kern w:val="0"/>
                <w:sz w:val="24"/>
                <w:szCs w:val="24"/>
                <w:lang w:bidi="ar"/>
              </w:rPr>
              <w:t>1</w:t>
            </w:r>
            <w:r>
              <w:rPr>
                <w:rFonts w:ascii="Times New Roman" w:eastAsia="仿宋" w:hAnsi="Times New Roman" w:cs="Times New Roman"/>
                <w:color w:val="000000"/>
                <w:kern w:val="0"/>
                <w:sz w:val="24"/>
                <w:szCs w:val="24"/>
                <w:lang w:bidi="ar"/>
              </w:rPr>
              <w:t>分；</w:t>
            </w:r>
          </w:p>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宋体" w:hAnsi="宋体" w:cs="宋体" w:hint="eastAsia"/>
                <w:color w:val="000000"/>
                <w:kern w:val="0"/>
                <w:sz w:val="24"/>
                <w:szCs w:val="24"/>
                <w:lang w:bidi="ar"/>
              </w:rPr>
              <w:t>②</w:t>
            </w:r>
            <w:r>
              <w:rPr>
                <w:rFonts w:ascii="Times New Roman" w:eastAsia="仿宋" w:hAnsi="Times New Roman" w:cs="Times New Roman"/>
                <w:color w:val="000000"/>
                <w:kern w:val="0"/>
                <w:sz w:val="24"/>
                <w:szCs w:val="24"/>
                <w:lang w:bidi="ar"/>
              </w:rPr>
              <w:t>基础数据信息和会计信息资料真实、完整、准确，得</w:t>
            </w:r>
            <w:r>
              <w:rPr>
                <w:rFonts w:ascii="Times New Roman" w:eastAsia="仿宋" w:hAnsi="Times New Roman" w:cs="Times New Roman"/>
                <w:color w:val="000000"/>
                <w:kern w:val="0"/>
                <w:sz w:val="24"/>
                <w:szCs w:val="24"/>
                <w:lang w:bidi="ar"/>
              </w:rPr>
              <w:t>1</w:t>
            </w:r>
            <w:r>
              <w:rPr>
                <w:rFonts w:ascii="Times New Roman" w:eastAsia="仿宋" w:hAnsi="Times New Roman" w:cs="Times New Roman"/>
                <w:color w:val="000000"/>
                <w:kern w:val="0"/>
                <w:sz w:val="24"/>
                <w:szCs w:val="24"/>
                <w:lang w:bidi="ar"/>
              </w:rPr>
              <w:t>分。</w:t>
            </w:r>
          </w:p>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每发现一类不合</w:t>
            </w:r>
            <w:proofErr w:type="gramStart"/>
            <w:r>
              <w:rPr>
                <w:rFonts w:ascii="Times New Roman" w:eastAsia="仿宋" w:hAnsi="Times New Roman" w:cs="Times New Roman"/>
                <w:color w:val="000000"/>
                <w:kern w:val="0"/>
                <w:sz w:val="24"/>
                <w:szCs w:val="24"/>
                <w:lang w:bidi="ar"/>
              </w:rPr>
              <w:t>规</w:t>
            </w:r>
            <w:proofErr w:type="gramEnd"/>
            <w:r>
              <w:rPr>
                <w:rFonts w:ascii="Times New Roman" w:eastAsia="仿宋" w:hAnsi="Times New Roman" w:cs="Times New Roman"/>
                <w:color w:val="000000"/>
                <w:kern w:val="0"/>
                <w:sz w:val="24"/>
                <w:szCs w:val="24"/>
                <w:lang w:bidi="ar"/>
              </w:rPr>
              <w:t>问题，扣</w:t>
            </w:r>
            <w:r>
              <w:rPr>
                <w:rFonts w:ascii="Times New Roman" w:eastAsia="仿宋" w:hAnsi="Times New Roman" w:cs="Times New Roman"/>
                <w:color w:val="000000"/>
                <w:kern w:val="0"/>
                <w:sz w:val="24"/>
                <w:szCs w:val="24"/>
                <w:lang w:bidi="ar"/>
              </w:rPr>
              <w:t>1</w:t>
            </w:r>
            <w:r>
              <w:rPr>
                <w:rFonts w:ascii="Times New Roman" w:eastAsia="仿宋" w:hAnsi="Times New Roman" w:cs="Times New Roman"/>
                <w:color w:val="000000"/>
                <w:kern w:val="0"/>
                <w:sz w:val="24"/>
                <w:szCs w:val="24"/>
                <w:lang w:bidi="ar"/>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432017" w:rsidP="00943F7D">
            <w:pPr>
              <w:widowControl/>
              <w:spacing w:line="30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hint="eastAsia"/>
                <w:color w:val="000000"/>
                <w:kern w:val="0"/>
                <w:sz w:val="24"/>
                <w:szCs w:val="24"/>
                <w:lang w:bidi="ar"/>
              </w:rPr>
              <w:t>2</w:t>
            </w:r>
          </w:p>
        </w:tc>
      </w:tr>
      <w:tr w:rsidR="00A125D8" w:rsidTr="00943F7D">
        <w:trPr>
          <w:trHeight w:val="720"/>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A125D8" w:rsidRDefault="00A125D8" w:rsidP="00943F7D">
            <w:pPr>
              <w:widowControl/>
              <w:spacing w:line="300" w:lineRule="exact"/>
              <w:jc w:val="center"/>
              <w:rPr>
                <w:rFonts w:ascii="Times New Roman" w:eastAsia="仿宋" w:hAnsi="Times New Roman" w:cs="Times New Roman"/>
                <w:color w:val="000000"/>
                <w:sz w:val="24"/>
                <w:szCs w:val="24"/>
              </w:rPr>
            </w:pPr>
          </w:p>
        </w:tc>
        <w:tc>
          <w:tcPr>
            <w:tcW w:w="585"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资产</w:t>
            </w:r>
            <w:r>
              <w:rPr>
                <w:rFonts w:ascii="Times New Roman" w:eastAsia="仿宋" w:hAnsi="Times New Roman" w:cs="Times New Roman"/>
                <w:color w:val="000000"/>
                <w:kern w:val="0"/>
                <w:sz w:val="24"/>
                <w:szCs w:val="24"/>
                <w:lang w:bidi="ar"/>
              </w:rPr>
              <w:br/>
            </w:r>
            <w:r>
              <w:rPr>
                <w:rFonts w:ascii="Times New Roman" w:eastAsia="仿宋" w:hAnsi="Times New Roman" w:cs="Times New Roman"/>
                <w:color w:val="000000"/>
                <w:kern w:val="0"/>
                <w:sz w:val="24"/>
                <w:szCs w:val="24"/>
                <w:lang w:bidi="ar"/>
              </w:rPr>
              <w:t>管理</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管理制度健全性</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1</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是否已制定或具有资产管理制度；相关资金管理制度是否合法、合</w:t>
            </w:r>
            <w:proofErr w:type="gramStart"/>
            <w:r>
              <w:rPr>
                <w:rFonts w:ascii="Times New Roman" w:eastAsia="仿宋" w:hAnsi="Times New Roman" w:cs="Times New Roman"/>
                <w:color w:val="000000"/>
                <w:kern w:val="0"/>
                <w:sz w:val="24"/>
                <w:szCs w:val="24"/>
                <w:lang w:bidi="ar"/>
              </w:rPr>
              <w:t>规</w:t>
            </w:r>
            <w:proofErr w:type="gramEnd"/>
            <w:r>
              <w:rPr>
                <w:rFonts w:ascii="Times New Roman" w:eastAsia="仿宋" w:hAnsi="Times New Roman" w:cs="Times New Roman"/>
                <w:color w:val="000000"/>
                <w:kern w:val="0"/>
                <w:sz w:val="24"/>
                <w:szCs w:val="24"/>
                <w:lang w:bidi="ar"/>
              </w:rPr>
              <w:t>、完整；相关资产管理制度是否得到有效执行。</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宋体" w:hAnsi="宋体" w:cs="宋体" w:hint="eastAsia"/>
                <w:color w:val="000000"/>
                <w:kern w:val="0"/>
                <w:sz w:val="24"/>
                <w:szCs w:val="24"/>
                <w:lang w:bidi="ar"/>
              </w:rPr>
              <w:t>①</w:t>
            </w:r>
            <w:r>
              <w:rPr>
                <w:rFonts w:ascii="Times New Roman" w:eastAsia="仿宋" w:hAnsi="Times New Roman" w:cs="Times New Roman"/>
                <w:color w:val="000000"/>
                <w:kern w:val="0"/>
                <w:sz w:val="24"/>
                <w:szCs w:val="24"/>
                <w:lang w:bidi="ar"/>
              </w:rPr>
              <w:t>已制定或具有资产管理制度，相关资金管理制度合法、合</w:t>
            </w:r>
            <w:proofErr w:type="gramStart"/>
            <w:r>
              <w:rPr>
                <w:rFonts w:ascii="Times New Roman" w:eastAsia="仿宋" w:hAnsi="Times New Roman" w:cs="Times New Roman"/>
                <w:color w:val="000000"/>
                <w:kern w:val="0"/>
                <w:sz w:val="24"/>
                <w:szCs w:val="24"/>
                <w:lang w:bidi="ar"/>
              </w:rPr>
              <w:t>规</w:t>
            </w:r>
            <w:proofErr w:type="gramEnd"/>
            <w:r>
              <w:rPr>
                <w:rFonts w:ascii="Times New Roman" w:eastAsia="仿宋" w:hAnsi="Times New Roman" w:cs="Times New Roman"/>
                <w:color w:val="000000"/>
                <w:kern w:val="0"/>
                <w:sz w:val="24"/>
                <w:szCs w:val="24"/>
                <w:lang w:bidi="ar"/>
              </w:rPr>
              <w:t>、完整。得</w:t>
            </w:r>
            <w:r>
              <w:rPr>
                <w:rFonts w:ascii="Times New Roman" w:eastAsia="仿宋" w:hAnsi="Times New Roman" w:cs="Times New Roman"/>
                <w:color w:val="000000"/>
                <w:kern w:val="0"/>
                <w:sz w:val="24"/>
                <w:szCs w:val="24"/>
                <w:lang w:bidi="ar"/>
              </w:rPr>
              <w:t>0.5</w:t>
            </w:r>
            <w:r>
              <w:rPr>
                <w:rFonts w:ascii="Times New Roman" w:eastAsia="仿宋" w:hAnsi="Times New Roman" w:cs="Times New Roman"/>
                <w:color w:val="000000"/>
                <w:kern w:val="0"/>
                <w:sz w:val="24"/>
                <w:szCs w:val="24"/>
                <w:lang w:bidi="ar"/>
              </w:rPr>
              <w:t>分；</w:t>
            </w:r>
          </w:p>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 xml:space="preserve"> </w:t>
            </w:r>
            <w:r>
              <w:rPr>
                <w:rFonts w:ascii="宋体" w:hAnsi="宋体" w:cs="宋体" w:hint="eastAsia"/>
                <w:color w:val="000000"/>
                <w:kern w:val="0"/>
                <w:sz w:val="24"/>
                <w:szCs w:val="24"/>
                <w:lang w:bidi="ar"/>
              </w:rPr>
              <w:t>②</w:t>
            </w:r>
            <w:r>
              <w:rPr>
                <w:rFonts w:ascii="Times New Roman" w:eastAsia="仿宋" w:hAnsi="Times New Roman" w:cs="Times New Roman"/>
                <w:color w:val="000000"/>
                <w:kern w:val="0"/>
                <w:sz w:val="24"/>
                <w:szCs w:val="24"/>
                <w:lang w:bidi="ar"/>
              </w:rPr>
              <w:t>相关资产管理制度得到有效执行，得</w:t>
            </w:r>
            <w:r>
              <w:rPr>
                <w:rFonts w:ascii="Times New Roman" w:eastAsia="仿宋" w:hAnsi="Times New Roman" w:cs="Times New Roman"/>
                <w:color w:val="000000"/>
                <w:kern w:val="0"/>
                <w:sz w:val="24"/>
                <w:szCs w:val="24"/>
                <w:lang w:bidi="ar"/>
              </w:rPr>
              <w:t>0.5</w:t>
            </w:r>
            <w:r>
              <w:rPr>
                <w:rFonts w:ascii="Times New Roman" w:eastAsia="仿宋" w:hAnsi="Times New Roman" w:cs="Times New Roman"/>
                <w:color w:val="000000"/>
                <w:kern w:val="0"/>
                <w:sz w:val="24"/>
                <w:szCs w:val="24"/>
                <w:lang w:bidi="ar"/>
              </w:rPr>
              <w:t>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432017" w:rsidP="00943F7D">
            <w:pPr>
              <w:widowControl/>
              <w:spacing w:line="30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hint="eastAsia"/>
                <w:color w:val="000000"/>
                <w:kern w:val="0"/>
                <w:sz w:val="24"/>
                <w:szCs w:val="24"/>
                <w:lang w:bidi="ar"/>
              </w:rPr>
              <w:t>1</w:t>
            </w:r>
          </w:p>
        </w:tc>
      </w:tr>
      <w:tr w:rsidR="00A125D8" w:rsidTr="00943F7D">
        <w:trPr>
          <w:trHeight w:val="1468"/>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A125D8" w:rsidRDefault="00A125D8" w:rsidP="00943F7D">
            <w:pPr>
              <w:widowControl/>
              <w:spacing w:line="300" w:lineRule="exact"/>
              <w:jc w:val="center"/>
              <w:rPr>
                <w:rFonts w:ascii="Times New Roman" w:eastAsia="仿宋" w:hAnsi="Times New Roman" w:cs="Times New Roman"/>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rPr>
                <w:rFonts w:ascii="Times New Roman" w:eastAsia="仿宋" w:hAnsi="Times New Roman" w:cs="Times New Roman"/>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资产管理安全性</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1</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资产是否保存完整、使用合</w:t>
            </w:r>
            <w:proofErr w:type="gramStart"/>
            <w:r>
              <w:rPr>
                <w:rFonts w:ascii="Times New Roman" w:eastAsia="仿宋" w:hAnsi="Times New Roman" w:cs="Times New Roman"/>
                <w:color w:val="000000"/>
                <w:kern w:val="0"/>
                <w:sz w:val="24"/>
                <w:szCs w:val="24"/>
                <w:lang w:bidi="ar"/>
              </w:rPr>
              <w:t>规</w:t>
            </w:r>
            <w:proofErr w:type="gramEnd"/>
            <w:r>
              <w:rPr>
                <w:rFonts w:ascii="Times New Roman" w:eastAsia="仿宋" w:hAnsi="Times New Roman" w:cs="Times New Roman"/>
                <w:color w:val="000000"/>
                <w:kern w:val="0"/>
                <w:sz w:val="24"/>
                <w:szCs w:val="24"/>
                <w:lang w:bidi="ar"/>
              </w:rPr>
              <w:t>、配置合理、处置规范、收入及时足额上缴。</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宋体" w:hAnsi="宋体" w:cs="宋体" w:hint="eastAsia"/>
                <w:color w:val="000000"/>
                <w:kern w:val="0"/>
                <w:sz w:val="24"/>
                <w:szCs w:val="24"/>
                <w:lang w:bidi="ar"/>
              </w:rPr>
              <w:t>①</w:t>
            </w:r>
            <w:r>
              <w:rPr>
                <w:rFonts w:ascii="Times New Roman" w:eastAsia="仿宋" w:hAnsi="Times New Roman" w:cs="Times New Roman"/>
                <w:color w:val="000000"/>
                <w:kern w:val="0"/>
                <w:sz w:val="24"/>
                <w:szCs w:val="24"/>
                <w:lang w:bidi="ar"/>
              </w:rPr>
              <w:t>资产保存完整、配置合理、处置规范，得</w:t>
            </w:r>
            <w:r>
              <w:rPr>
                <w:rFonts w:ascii="Times New Roman" w:eastAsia="仿宋" w:hAnsi="Times New Roman" w:cs="Times New Roman"/>
                <w:color w:val="000000"/>
                <w:kern w:val="0"/>
                <w:sz w:val="24"/>
                <w:szCs w:val="24"/>
                <w:lang w:bidi="ar"/>
              </w:rPr>
              <w:t>0.5</w:t>
            </w:r>
            <w:r>
              <w:rPr>
                <w:rFonts w:ascii="Times New Roman" w:eastAsia="仿宋" w:hAnsi="Times New Roman" w:cs="Times New Roman"/>
                <w:color w:val="000000"/>
                <w:kern w:val="0"/>
                <w:sz w:val="24"/>
                <w:szCs w:val="24"/>
                <w:lang w:bidi="ar"/>
              </w:rPr>
              <w:t>分；</w:t>
            </w:r>
          </w:p>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宋体" w:hAnsi="宋体" w:cs="宋体" w:hint="eastAsia"/>
                <w:color w:val="000000"/>
                <w:kern w:val="0"/>
                <w:sz w:val="24"/>
                <w:szCs w:val="24"/>
                <w:lang w:bidi="ar"/>
              </w:rPr>
              <w:t>②</w:t>
            </w:r>
            <w:r>
              <w:rPr>
                <w:rFonts w:ascii="Times New Roman" w:eastAsia="仿宋" w:hAnsi="Times New Roman" w:cs="Times New Roman"/>
                <w:color w:val="000000"/>
                <w:kern w:val="0"/>
                <w:sz w:val="24"/>
                <w:szCs w:val="24"/>
                <w:lang w:bidi="ar"/>
              </w:rPr>
              <w:t>资产账务管理合</w:t>
            </w:r>
            <w:proofErr w:type="gramStart"/>
            <w:r>
              <w:rPr>
                <w:rFonts w:ascii="Times New Roman" w:eastAsia="仿宋" w:hAnsi="Times New Roman" w:cs="Times New Roman"/>
                <w:color w:val="000000"/>
                <w:kern w:val="0"/>
                <w:sz w:val="24"/>
                <w:szCs w:val="24"/>
                <w:lang w:bidi="ar"/>
              </w:rPr>
              <w:t>规</w:t>
            </w:r>
            <w:proofErr w:type="gramEnd"/>
            <w:r>
              <w:rPr>
                <w:rFonts w:ascii="Times New Roman" w:eastAsia="仿宋" w:hAnsi="Times New Roman" w:cs="Times New Roman"/>
                <w:color w:val="000000"/>
                <w:kern w:val="0"/>
                <w:sz w:val="24"/>
                <w:szCs w:val="24"/>
                <w:lang w:bidi="ar"/>
              </w:rPr>
              <w:t>，帐实相符，得</w:t>
            </w:r>
            <w:r>
              <w:rPr>
                <w:rFonts w:ascii="Times New Roman" w:eastAsia="仿宋" w:hAnsi="Times New Roman" w:cs="Times New Roman"/>
                <w:color w:val="000000"/>
                <w:kern w:val="0"/>
                <w:sz w:val="24"/>
                <w:szCs w:val="24"/>
                <w:lang w:bidi="ar"/>
              </w:rPr>
              <w:t>0.5</w:t>
            </w:r>
            <w:r>
              <w:rPr>
                <w:rFonts w:ascii="Times New Roman" w:eastAsia="仿宋" w:hAnsi="Times New Roman" w:cs="Times New Roman"/>
                <w:color w:val="000000"/>
                <w:kern w:val="0"/>
                <w:sz w:val="24"/>
                <w:szCs w:val="24"/>
                <w:lang w:bidi="ar"/>
              </w:rPr>
              <w:t>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432017" w:rsidP="00943F7D">
            <w:pPr>
              <w:widowControl/>
              <w:spacing w:line="30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hint="eastAsia"/>
                <w:color w:val="000000"/>
                <w:kern w:val="0"/>
                <w:sz w:val="24"/>
                <w:szCs w:val="24"/>
                <w:lang w:bidi="ar"/>
              </w:rPr>
              <w:t>1</w:t>
            </w:r>
          </w:p>
        </w:tc>
      </w:tr>
      <w:tr w:rsidR="00A125D8" w:rsidTr="00943F7D">
        <w:trPr>
          <w:trHeight w:val="2261"/>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A125D8" w:rsidRDefault="00A125D8" w:rsidP="00943F7D">
            <w:pPr>
              <w:widowControl/>
              <w:spacing w:line="300" w:lineRule="exact"/>
              <w:jc w:val="center"/>
              <w:rPr>
                <w:rFonts w:ascii="Times New Roman" w:eastAsia="仿宋" w:hAnsi="Times New Roman" w:cs="Times New Roman"/>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rPr>
                <w:rFonts w:ascii="Times New Roman" w:eastAsia="仿宋" w:hAnsi="Times New Roman" w:cs="Times New Roman"/>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固定资产利用率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1</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实际在用固定资产总额与所有固定资产总额的比率，用以反映和考核部门（单位）固定资产使用效率程度。</w:t>
            </w:r>
            <w:r>
              <w:rPr>
                <w:rFonts w:ascii="Times New Roman" w:eastAsia="仿宋" w:hAnsi="Times New Roman" w:cs="Times New Roman"/>
                <w:color w:val="000000"/>
                <w:kern w:val="0"/>
                <w:sz w:val="24"/>
                <w:szCs w:val="24"/>
                <w:lang w:bidi="ar"/>
              </w:rPr>
              <w:br/>
            </w:r>
            <w:r>
              <w:rPr>
                <w:rFonts w:ascii="Times New Roman" w:eastAsia="仿宋" w:hAnsi="Times New Roman" w:cs="Times New Roman"/>
                <w:color w:val="000000"/>
                <w:kern w:val="0"/>
                <w:sz w:val="24"/>
                <w:szCs w:val="24"/>
                <w:lang w:bidi="ar"/>
              </w:rPr>
              <w:t>固定资产利用率</w:t>
            </w: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（实际在用固定资产总额</w:t>
            </w: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所有固定资产总额）</w:t>
            </w:r>
            <w:r>
              <w:rPr>
                <w:rFonts w:ascii="Times New Roman" w:eastAsia="仿宋" w:hAnsi="Times New Roman" w:cs="Times New Roman"/>
                <w:color w:val="000000"/>
                <w:kern w:val="0"/>
                <w:sz w:val="24"/>
                <w:szCs w:val="24"/>
                <w:lang w:bidi="ar"/>
              </w:rPr>
              <w:t>×100%</w:t>
            </w:r>
            <w:r>
              <w:rPr>
                <w:rFonts w:ascii="Times New Roman" w:eastAsia="仿宋" w:hAnsi="Times New Roman" w:cs="Times New Roman"/>
                <w:color w:val="000000"/>
                <w:kern w:val="0"/>
                <w:sz w:val="24"/>
                <w:szCs w:val="24"/>
                <w:lang w:bidi="ar"/>
              </w:rPr>
              <w:t>。</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color w:val="000000"/>
                <w:kern w:val="0"/>
                <w:sz w:val="24"/>
                <w:szCs w:val="24"/>
                <w:lang w:bidi="ar"/>
              </w:rPr>
              <w:t>固定资产利用率</w:t>
            </w:r>
            <w:r>
              <w:rPr>
                <w:rFonts w:ascii="Times New Roman" w:eastAsia="仿宋" w:hAnsi="Times New Roman" w:cs="Times New Roman"/>
                <w:color w:val="000000"/>
                <w:kern w:val="0"/>
                <w:sz w:val="24"/>
                <w:szCs w:val="24"/>
                <w:lang w:bidi="ar"/>
              </w:rPr>
              <w:t>=100%</w:t>
            </w:r>
            <w:r>
              <w:rPr>
                <w:rFonts w:ascii="Times New Roman" w:eastAsia="仿宋" w:hAnsi="Times New Roman" w:cs="Times New Roman"/>
                <w:color w:val="000000"/>
                <w:kern w:val="0"/>
                <w:sz w:val="24"/>
                <w:szCs w:val="24"/>
                <w:lang w:bidi="ar"/>
              </w:rPr>
              <w:t>，得</w:t>
            </w:r>
            <w:r>
              <w:rPr>
                <w:rFonts w:ascii="Times New Roman" w:eastAsia="仿宋" w:hAnsi="Times New Roman" w:cs="Times New Roman"/>
                <w:color w:val="000000"/>
                <w:kern w:val="0"/>
                <w:sz w:val="24"/>
                <w:szCs w:val="24"/>
                <w:lang w:bidi="ar"/>
              </w:rPr>
              <w:t>1</w:t>
            </w:r>
            <w:r>
              <w:rPr>
                <w:rFonts w:ascii="Times New Roman" w:eastAsia="仿宋" w:hAnsi="Times New Roman" w:cs="Times New Roman"/>
                <w:color w:val="000000"/>
                <w:kern w:val="0"/>
                <w:sz w:val="24"/>
                <w:szCs w:val="24"/>
                <w:lang w:bidi="ar"/>
              </w:rPr>
              <w:t>分；</w:t>
            </w:r>
          </w:p>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每低于</w:t>
            </w:r>
            <w:r>
              <w:rPr>
                <w:rFonts w:ascii="Times New Roman" w:eastAsia="仿宋" w:hAnsi="Times New Roman" w:cs="Times New Roman"/>
                <w:color w:val="000000"/>
                <w:kern w:val="0"/>
                <w:sz w:val="24"/>
                <w:szCs w:val="24"/>
                <w:lang w:bidi="ar"/>
              </w:rPr>
              <w:t>1%</w:t>
            </w:r>
            <w:r>
              <w:rPr>
                <w:rFonts w:ascii="Times New Roman" w:eastAsia="仿宋" w:hAnsi="Times New Roman" w:cs="Times New Roman"/>
                <w:color w:val="000000"/>
                <w:kern w:val="0"/>
                <w:sz w:val="24"/>
                <w:szCs w:val="24"/>
                <w:lang w:bidi="ar"/>
              </w:rPr>
              <w:t>，扣</w:t>
            </w:r>
            <w:r>
              <w:rPr>
                <w:rFonts w:ascii="Times New Roman" w:eastAsia="仿宋" w:hAnsi="Times New Roman" w:cs="Times New Roman"/>
                <w:color w:val="000000"/>
                <w:kern w:val="0"/>
                <w:sz w:val="24"/>
                <w:szCs w:val="24"/>
                <w:lang w:bidi="ar"/>
              </w:rPr>
              <w:t>0.1</w:t>
            </w:r>
            <w:r>
              <w:rPr>
                <w:rFonts w:ascii="Times New Roman" w:eastAsia="仿宋" w:hAnsi="Times New Roman" w:cs="Times New Roman"/>
                <w:color w:val="000000"/>
                <w:kern w:val="0"/>
                <w:sz w:val="24"/>
                <w:szCs w:val="24"/>
                <w:lang w:bidi="ar"/>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432017" w:rsidP="00943F7D">
            <w:pPr>
              <w:widowControl/>
              <w:spacing w:line="30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hint="eastAsia"/>
                <w:color w:val="000000"/>
                <w:kern w:val="0"/>
                <w:sz w:val="24"/>
                <w:szCs w:val="24"/>
                <w:lang w:bidi="ar"/>
              </w:rPr>
              <w:t>1</w:t>
            </w:r>
          </w:p>
        </w:tc>
      </w:tr>
      <w:tr w:rsidR="00A125D8" w:rsidTr="00943F7D">
        <w:trPr>
          <w:trHeight w:val="90"/>
          <w:jc w:val="center"/>
        </w:trPr>
        <w:tc>
          <w:tcPr>
            <w:tcW w:w="561" w:type="dxa"/>
            <w:vMerge w:val="restar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A125D8" w:rsidRDefault="00A125D8" w:rsidP="00943F7D">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产</w:t>
            </w:r>
            <w:r>
              <w:rPr>
                <w:rFonts w:ascii="Times New Roman" w:eastAsia="仿宋" w:hAnsi="Times New Roman" w:cs="Times New Roman"/>
                <w:color w:val="000000"/>
                <w:kern w:val="0"/>
                <w:sz w:val="24"/>
                <w:szCs w:val="24"/>
                <w:lang w:bidi="ar"/>
              </w:rPr>
              <w:t xml:space="preserve">   </w:t>
            </w:r>
            <w:r>
              <w:rPr>
                <w:rFonts w:ascii="Times New Roman" w:eastAsia="仿宋" w:hAnsi="Times New Roman" w:cs="Times New Roman"/>
                <w:color w:val="000000"/>
                <w:kern w:val="0"/>
                <w:sz w:val="24"/>
                <w:szCs w:val="24"/>
                <w:lang w:bidi="ar"/>
              </w:rPr>
              <w:t>出</w:t>
            </w:r>
          </w:p>
        </w:tc>
        <w:tc>
          <w:tcPr>
            <w:tcW w:w="585"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职责</w:t>
            </w:r>
            <w:r>
              <w:rPr>
                <w:rFonts w:ascii="Times New Roman" w:eastAsia="仿宋" w:hAnsi="Times New Roman" w:cs="Times New Roman"/>
                <w:color w:val="000000"/>
                <w:kern w:val="0"/>
                <w:sz w:val="24"/>
                <w:szCs w:val="24"/>
                <w:lang w:bidi="ar"/>
              </w:rPr>
              <w:br/>
            </w:r>
            <w:r>
              <w:rPr>
                <w:rFonts w:ascii="Times New Roman" w:eastAsia="仿宋" w:hAnsi="Times New Roman" w:cs="Times New Roman"/>
                <w:color w:val="000000"/>
                <w:kern w:val="0"/>
                <w:sz w:val="24"/>
                <w:szCs w:val="24"/>
                <w:lang w:bidi="ar"/>
              </w:rPr>
              <w:t>履行</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个性化指</w:t>
            </w:r>
            <w:r>
              <w:rPr>
                <w:rFonts w:ascii="Times New Roman" w:eastAsia="仿宋" w:hAnsi="Times New Roman" w:cs="Times New Roman"/>
                <w:color w:val="000000"/>
                <w:kern w:val="0"/>
                <w:sz w:val="24"/>
                <w:szCs w:val="24"/>
                <w:lang w:bidi="ar"/>
              </w:rPr>
              <w:lastRenderedPageBreak/>
              <w:t>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lastRenderedPageBreak/>
              <w:t>17</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ind w:firstLineChars="100" w:firstLine="240"/>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从实际完成率、完成及时率、质量达标率等方面设置</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ind w:firstLineChars="100" w:firstLine="240"/>
              <w:rPr>
                <w:rFonts w:ascii="Times New Roman" w:eastAsia="仿宋" w:hAnsi="Times New Roman" w:cs="Times New Roman"/>
                <w:color w:val="000000"/>
                <w:sz w:val="24"/>
                <w:szCs w:val="24"/>
              </w:rPr>
            </w:pP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432017" w:rsidP="00943F7D">
            <w:pPr>
              <w:widowControl/>
              <w:spacing w:line="300" w:lineRule="exact"/>
              <w:ind w:firstLineChars="100" w:firstLine="240"/>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17</w:t>
            </w:r>
          </w:p>
        </w:tc>
      </w:tr>
      <w:tr w:rsidR="00A125D8" w:rsidTr="00943F7D">
        <w:trPr>
          <w:trHeight w:val="960"/>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A125D8" w:rsidRDefault="00A125D8" w:rsidP="00943F7D">
            <w:pPr>
              <w:widowControl/>
              <w:spacing w:line="300" w:lineRule="exact"/>
              <w:jc w:val="center"/>
              <w:rPr>
                <w:rFonts w:ascii="Times New Roman" w:eastAsia="仿宋" w:hAnsi="Times New Roman" w:cs="Times New Roman"/>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rPr>
                <w:rFonts w:ascii="Times New Roman" w:eastAsia="仿宋" w:hAnsi="Times New Roman" w:cs="Times New Roman"/>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重点工作办结率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部门（单位）年度重点工作实际完成数与交办或下达数的比率，用以反映部门（单位）对重点工作的办理落实程度。</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color w:val="000000"/>
                <w:kern w:val="0"/>
                <w:sz w:val="24"/>
                <w:szCs w:val="24"/>
                <w:lang w:bidi="ar"/>
              </w:rPr>
              <w:t>重点工作办结率</w:t>
            </w: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（重点工作实际完成数</w:t>
            </w:r>
            <w:r>
              <w:rPr>
                <w:rFonts w:ascii="Times New Roman" w:eastAsia="仿宋" w:hAnsi="Times New Roman" w:cs="Times New Roman"/>
                <w:color w:val="000000"/>
                <w:kern w:val="0"/>
                <w:sz w:val="24"/>
                <w:szCs w:val="24"/>
                <w:lang w:bidi="ar"/>
              </w:rPr>
              <w:t>/</w:t>
            </w:r>
            <w:r>
              <w:rPr>
                <w:rFonts w:ascii="Times New Roman" w:eastAsia="仿宋" w:hAnsi="Times New Roman" w:cs="Times New Roman"/>
                <w:color w:val="000000"/>
                <w:kern w:val="0"/>
                <w:sz w:val="24"/>
                <w:szCs w:val="24"/>
                <w:lang w:bidi="ar"/>
              </w:rPr>
              <w:t>交办或下达数）</w:t>
            </w:r>
            <w:r>
              <w:rPr>
                <w:rFonts w:ascii="Times New Roman" w:eastAsia="仿宋" w:hAnsi="Times New Roman" w:cs="Times New Roman"/>
                <w:color w:val="000000"/>
                <w:kern w:val="0"/>
                <w:sz w:val="24"/>
                <w:szCs w:val="24"/>
                <w:lang w:bidi="ar"/>
              </w:rPr>
              <w:t>×100%</w:t>
            </w:r>
            <w:r>
              <w:rPr>
                <w:rFonts w:ascii="Times New Roman" w:eastAsia="仿宋" w:hAnsi="Times New Roman" w:cs="Times New Roman"/>
                <w:color w:val="000000"/>
                <w:kern w:val="0"/>
                <w:sz w:val="24"/>
                <w:szCs w:val="24"/>
                <w:lang w:bidi="ar"/>
              </w:rPr>
              <w:t>。</w:t>
            </w:r>
          </w:p>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重点工作是指党委、政府、人大、相关部门交办或下达的工作任务。</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432017" w:rsidP="00943F7D">
            <w:pPr>
              <w:widowControl/>
              <w:spacing w:line="30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hint="eastAsia"/>
                <w:color w:val="000000"/>
                <w:kern w:val="0"/>
                <w:sz w:val="24"/>
                <w:szCs w:val="24"/>
                <w:lang w:bidi="ar"/>
              </w:rPr>
              <w:t>5</w:t>
            </w:r>
          </w:p>
        </w:tc>
      </w:tr>
      <w:tr w:rsidR="00A125D8" w:rsidTr="00943F7D">
        <w:trPr>
          <w:trHeight w:val="817"/>
          <w:jc w:val="center"/>
        </w:trPr>
        <w:tc>
          <w:tcPr>
            <w:tcW w:w="561" w:type="dxa"/>
            <w:vMerge w:val="restar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A125D8" w:rsidRDefault="00A125D8" w:rsidP="00943F7D">
            <w:pPr>
              <w:widowControl/>
              <w:spacing w:line="300" w:lineRule="exact"/>
              <w:jc w:val="center"/>
              <w:textAlignment w:val="center"/>
              <w:rPr>
                <w:rFonts w:ascii="Times New Roman" w:eastAsia="仿宋" w:hAnsi="Times New Roman" w:cs="Times New Roman"/>
                <w:color w:val="000000"/>
                <w:sz w:val="24"/>
                <w:szCs w:val="24"/>
              </w:rPr>
            </w:pPr>
            <w:proofErr w:type="gramStart"/>
            <w:r>
              <w:rPr>
                <w:rFonts w:ascii="Times New Roman" w:eastAsia="仿宋" w:hAnsi="Times New Roman" w:cs="Times New Roman"/>
                <w:color w:val="000000"/>
                <w:kern w:val="0"/>
                <w:sz w:val="24"/>
                <w:szCs w:val="24"/>
                <w:lang w:bidi="ar"/>
              </w:rPr>
              <w:t>效</w:t>
            </w:r>
            <w:proofErr w:type="gramEnd"/>
            <w:r>
              <w:rPr>
                <w:rFonts w:ascii="Times New Roman" w:eastAsia="仿宋" w:hAnsi="Times New Roman" w:cs="Times New Roman"/>
                <w:color w:val="000000"/>
                <w:kern w:val="0"/>
                <w:sz w:val="24"/>
                <w:szCs w:val="24"/>
                <w:lang w:bidi="ar"/>
              </w:rPr>
              <w:t xml:space="preserve">   </w:t>
            </w:r>
            <w:r>
              <w:rPr>
                <w:rFonts w:ascii="Times New Roman" w:eastAsia="仿宋" w:hAnsi="Times New Roman" w:cs="Times New Roman"/>
                <w:color w:val="000000"/>
                <w:kern w:val="0"/>
                <w:sz w:val="24"/>
                <w:szCs w:val="24"/>
                <w:lang w:bidi="ar"/>
              </w:rPr>
              <w:t>果</w:t>
            </w:r>
          </w:p>
        </w:tc>
        <w:tc>
          <w:tcPr>
            <w:tcW w:w="585"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履职</w:t>
            </w:r>
            <w:r>
              <w:rPr>
                <w:rFonts w:ascii="Times New Roman" w:eastAsia="仿宋" w:hAnsi="Times New Roman" w:cs="Times New Roman"/>
                <w:color w:val="000000"/>
                <w:kern w:val="0"/>
                <w:sz w:val="24"/>
                <w:szCs w:val="24"/>
                <w:lang w:bidi="ar"/>
              </w:rPr>
              <w:br/>
            </w:r>
            <w:r>
              <w:rPr>
                <w:rFonts w:ascii="Times New Roman" w:eastAsia="仿宋" w:hAnsi="Times New Roman" w:cs="Times New Roman"/>
                <w:color w:val="000000"/>
                <w:kern w:val="0"/>
                <w:sz w:val="24"/>
                <w:szCs w:val="24"/>
                <w:lang w:bidi="ar"/>
              </w:rPr>
              <w:t>效益</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经济效益</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部门（单位）履行职责对经济发展所带来的直接或间接影响。</w:t>
            </w:r>
          </w:p>
        </w:tc>
        <w:tc>
          <w:tcPr>
            <w:tcW w:w="3237"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此三项指标为设置部门整体支出绩效评价指标时必须考虑的共性要素，可根据部门实际并结合部门整体支出绩效目标设立情况有选择的进行设置，并将其细化为相应的个性化指标。</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432017" w:rsidP="00943F7D">
            <w:pPr>
              <w:widowControl/>
              <w:spacing w:line="30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hint="eastAsia"/>
                <w:color w:val="000000"/>
                <w:kern w:val="0"/>
                <w:sz w:val="24"/>
                <w:szCs w:val="24"/>
                <w:lang w:bidi="ar"/>
              </w:rPr>
              <w:t>5</w:t>
            </w:r>
          </w:p>
        </w:tc>
      </w:tr>
      <w:tr w:rsidR="00A125D8" w:rsidTr="00943F7D">
        <w:trPr>
          <w:trHeight w:val="743"/>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A125D8" w:rsidRDefault="00A125D8" w:rsidP="00943F7D">
            <w:pPr>
              <w:widowControl/>
              <w:spacing w:line="300" w:lineRule="exact"/>
              <w:jc w:val="center"/>
              <w:rPr>
                <w:rFonts w:ascii="Times New Roman" w:eastAsia="仿宋" w:hAnsi="Times New Roman" w:cs="Times New Roman"/>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rPr>
                <w:rFonts w:ascii="Times New Roman" w:eastAsia="仿宋" w:hAnsi="Times New Roman" w:cs="Times New Roman"/>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社会效益</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部门（单位）履行职责对社会发展所带来的直接或间接影响。</w:t>
            </w:r>
          </w:p>
        </w:tc>
        <w:tc>
          <w:tcPr>
            <w:tcW w:w="3237"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ind w:firstLineChars="100" w:firstLine="240"/>
              <w:jc w:val="left"/>
              <w:rPr>
                <w:rFonts w:ascii="Times New Roman" w:eastAsia="仿宋" w:hAnsi="Times New Roman" w:cs="Times New Roman"/>
                <w:color w:val="000000"/>
                <w:sz w:val="24"/>
                <w:szCs w:val="24"/>
              </w:rPr>
            </w:pP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432017" w:rsidP="00943F7D">
            <w:pPr>
              <w:widowControl/>
              <w:spacing w:line="300" w:lineRule="exact"/>
              <w:ind w:firstLineChars="100" w:firstLine="240"/>
              <w:jc w:val="left"/>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5</w:t>
            </w:r>
          </w:p>
        </w:tc>
      </w:tr>
      <w:tr w:rsidR="00A125D8" w:rsidTr="00943F7D">
        <w:trPr>
          <w:trHeight w:val="755"/>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A125D8" w:rsidRDefault="00A125D8" w:rsidP="00943F7D">
            <w:pPr>
              <w:widowControl/>
              <w:spacing w:line="300" w:lineRule="exact"/>
              <w:jc w:val="center"/>
              <w:rPr>
                <w:rFonts w:ascii="Times New Roman" w:eastAsia="仿宋" w:hAnsi="Times New Roman" w:cs="Times New Roman"/>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rPr>
                <w:rFonts w:ascii="Times New Roman" w:eastAsia="仿宋" w:hAnsi="Times New Roman" w:cs="Times New Roman"/>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生态效益</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部门（单位）履行职责对生态环境所带来的直接或间接影响。</w:t>
            </w:r>
          </w:p>
        </w:tc>
        <w:tc>
          <w:tcPr>
            <w:tcW w:w="3237"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ind w:firstLineChars="100" w:firstLine="240"/>
              <w:jc w:val="left"/>
              <w:rPr>
                <w:rFonts w:ascii="Times New Roman" w:eastAsia="仿宋" w:hAnsi="Times New Roman" w:cs="Times New Roman"/>
                <w:color w:val="000000"/>
                <w:sz w:val="24"/>
                <w:szCs w:val="24"/>
              </w:rPr>
            </w:pP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432017" w:rsidP="00943F7D">
            <w:pPr>
              <w:widowControl/>
              <w:spacing w:line="300" w:lineRule="exact"/>
              <w:ind w:firstLineChars="100" w:firstLine="240"/>
              <w:jc w:val="left"/>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5</w:t>
            </w:r>
          </w:p>
        </w:tc>
      </w:tr>
      <w:tr w:rsidR="00A125D8" w:rsidTr="00943F7D">
        <w:trPr>
          <w:trHeight w:val="1093"/>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A125D8" w:rsidRDefault="00A125D8" w:rsidP="00943F7D">
            <w:pPr>
              <w:widowControl/>
              <w:spacing w:line="300" w:lineRule="exact"/>
              <w:jc w:val="center"/>
              <w:rPr>
                <w:rFonts w:ascii="Times New Roman" w:eastAsia="仿宋" w:hAnsi="Times New Roman" w:cs="Times New Roman"/>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rPr>
                <w:rFonts w:ascii="Times New Roman" w:eastAsia="仿宋" w:hAnsi="Times New Roman" w:cs="Times New Roman"/>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行政效能</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政府对机关工作实施情况的具体评价，以年度政府考核结果为依据。</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优秀计</w:t>
            </w:r>
            <w:r>
              <w:rPr>
                <w:rFonts w:ascii="Times New Roman" w:eastAsia="仿宋" w:hAnsi="Times New Roman" w:cs="Times New Roman"/>
                <w:color w:val="000000"/>
                <w:kern w:val="0"/>
                <w:sz w:val="24"/>
                <w:szCs w:val="24"/>
                <w:lang w:bidi="ar"/>
              </w:rPr>
              <w:t>5</w:t>
            </w:r>
            <w:r>
              <w:rPr>
                <w:rFonts w:ascii="Times New Roman" w:eastAsia="仿宋" w:hAnsi="Times New Roman" w:cs="Times New Roman"/>
                <w:color w:val="000000"/>
                <w:kern w:val="0"/>
                <w:sz w:val="24"/>
                <w:szCs w:val="24"/>
                <w:lang w:bidi="ar"/>
              </w:rPr>
              <w:t>分，良好计</w:t>
            </w:r>
            <w:r>
              <w:rPr>
                <w:rFonts w:ascii="Times New Roman" w:eastAsia="仿宋" w:hAnsi="Times New Roman" w:cs="Times New Roman"/>
                <w:color w:val="000000"/>
                <w:kern w:val="0"/>
                <w:sz w:val="24"/>
                <w:szCs w:val="24"/>
                <w:lang w:bidi="ar"/>
              </w:rPr>
              <w:t>3</w:t>
            </w:r>
            <w:r>
              <w:rPr>
                <w:rFonts w:ascii="Times New Roman" w:eastAsia="仿宋" w:hAnsi="Times New Roman" w:cs="Times New Roman"/>
                <w:color w:val="000000"/>
                <w:kern w:val="0"/>
                <w:sz w:val="24"/>
                <w:szCs w:val="24"/>
                <w:lang w:bidi="ar"/>
              </w:rPr>
              <w:t>分，合格计</w:t>
            </w:r>
            <w:r>
              <w:rPr>
                <w:rFonts w:ascii="Times New Roman" w:eastAsia="仿宋" w:hAnsi="Times New Roman" w:cs="Times New Roman"/>
                <w:color w:val="000000"/>
                <w:kern w:val="0"/>
                <w:sz w:val="24"/>
                <w:szCs w:val="24"/>
                <w:lang w:bidi="ar"/>
              </w:rPr>
              <w:t>1</w:t>
            </w:r>
            <w:r>
              <w:rPr>
                <w:rFonts w:ascii="Times New Roman" w:eastAsia="仿宋" w:hAnsi="Times New Roman" w:cs="Times New Roman"/>
                <w:color w:val="000000"/>
                <w:kern w:val="0"/>
                <w:sz w:val="24"/>
                <w:szCs w:val="24"/>
                <w:lang w:bidi="ar"/>
              </w:rPr>
              <w:t>分，不合格计</w:t>
            </w:r>
            <w:r>
              <w:rPr>
                <w:rFonts w:ascii="Times New Roman" w:eastAsia="仿宋" w:hAnsi="Times New Roman" w:cs="Times New Roman"/>
                <w:color w:val="000000"/>
                <w:kern w:val="0"/>
                <w:sz w:val="24"/>
                <w:szCs w:val="24"/>
                <w:lang w:bidi="ar"/>
              </w:rPr>
              <w:t>0</w:t>
            </w:r>
            <w:r>
              <w:rPr>
                <w:rFonts w:ascii="Times New Roman" w:eastAsia="仿宋" w:hAnsi="Times New Roman" w:cs="Times New Roman"/>
                <w:color w:val="000000"/>
                <w:kern w:val="0"/>
                <w:sz w:val="24"/>
                <w:szCs w:val="24"/>
                <w:lang w:bidi="ar"/>
              </w:rPr>
              <w:t>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432017" w:rsidP="00943F7D">
            <w:pPr>
              <w:widowControl/>
              <w:spacing w:line="30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hint="eastAsia"/>
                <w:color w:val="000000"/>
                <w:kern w:val="0"/>
                <w:sz w:val="24"/>
                <w:szCs w:val="24"/>
                <w:lang w:bidi="ar"/>
              </w:rPr>
              <w:t>5</w:t>
            </w:r>
          </w:p>
        </w:tc>
      </w:tr>
      <w:tr w:rsidR="00A125D8" w:rsidTr="00943F7D">
        <w:trPr>
          <w:trHeight w:val="2005"/>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A125D8" w:rsidRDefault="00A125D8" w:rsidP="00943F7D">
            <w:pPr>
              <w:widowControl/>
              <w:spacing w:line="300" w:lineRule="exact"/>
              <w:jc w:val="center"/>
              <w:rPr>
                <w:rFonts w:ascii="Times New Roman" w:eastAsia="仿宋" w:hAnsi="Times New Roman" w:cs="Times New Roman"/>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rPr>
                <w:rFonts w:ascii="Times New Roman" w:eastAsia="仿宋" w:hAnsi="Times New Roman" w:cs="Times New Roman"/>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社会公众或服务对象满意度</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社会公众或部门（单位）的服务对象对部门履职效果的满意程度。</w:t>
            </w:r>
            <w:r>
              <w:rPr>
                <w:rFonts w:ascii="Times New Roman" w:eastAsia="仿宋" w:hAnsi="Times New Roman" w:cs="Times New Roman"/>
                <w:color w:val="000000"/>
                <w:kern w:val="0"/>
                <w:sz w:val="24"/>
                <w:szCs w:val="24"/>
                <w:lang w:bidi="ar"/>
              </w:rPr>
              <w:br/>
            </w:r>
            <w:r>
              <w:rPr>
                <w:rFonts w:ascii="Times New Roman" w:eastAsia="仿宋" w:hAnsi="Times New Roman" w:cs="Times New Roman"/>
                <w:color w:val="000000"/>
                <w:kern w:val="0"/>
                <w:sz w:val="24"/>
                <w:szCs w:val="24"/>
                <w:lang w:bidi="ar"/>
              </w:rPr>
              <w:t>社会公众或服务对象是指部门（单位）履行职责而影响到的部门、群体或个人。</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color w:val="000000"/>
                <w:kern w:val="0"/>
                <w:sz w:val="24"/>
                <w:szCs w:val="24"/>
                <w:lang w:bidi="ar"/>
              </w:rPr>
              <w:t>≥90%</w:t>
            </w:r>
            <w:r>
              <w:rPr>
                <w:rFonts w:ascii="Times New Roman" w:eastAsia="仿宋" w:hAnsi="Times New Roman" w:cs="Times New Roman"/>
                <w:color w:val="000000"/>
                <w:kern w:val="0"/>
                <w:sz w:val="24"/>
                <w:szCs w:val="24"/>
                <w:lang w:bidi="ar"/>
              </w:rPr>
              <w:t>，得</w:t>
            </w:r>
            <w:r>
              <w:rPr>
                <w:rFonts w:ascii="Times New Roman" w:eastAsia="仿宋" w:hAnsi="Times New Roman" w:cs="Times New Roman"/>
                <w:color w:val="000000"/>
                <w:kern w:val="0"/>
                <w:sz w:val="24"/>
                <w:szCs w:val="24"/>
                <w:lang w:bidi="ar"/>
              </w:rPr>
              <w:t>5</w:t>
            </w:r>
            <w:r>
              <w:rPr>
                <w:rFonts w:ascii="Times New Roman" w:eastAsia="仿宋" w:hAnsi="Times New Roman" w:cs="Times New Roman"/>
                <w:color w:val="000000"/>
                <w:kern w:val="0"/>
                <w:sz w:val="24"/>
                <w:szCs w:val="24"/>
                <w:lang w:bidi="ar"/>
              </w:rPr>
              <w:t>分；</w:t>
            </w:r>
          </w:p>
          <w:p w:rsidR="00A125D8" w:rsidRDefault="00A125D8" w:rsidP="00943F7D">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每降低</w:t>
            </w:r>
            <w:r>
              <w:rPr>
                <w:rFonts w:ascii="Times New Roman" w:eastAsia="仿宋" w:hAnsi="Times New Roman" w:cs="Times New Roman"/>
                <w:color w:val="000000"/>
                <w:kern w:val="0"/>
                <w:sz w:val="24"/>
                <w:szCs w:val="24"/>
                <w:lang w:bidi="ar"/>
              </w:rPr>
              <w:t>1%</w:t>
            </w:r>
            <w:r>
              <w:rPr>
                <w:rFonts w:ascii="Times New Roman" w:eastAsia="仿宋" w:hAnsi="Times New Roman" w:cs="Times New Roman"/>
                <w:color w:val="000000"/>
                <w:kern w:val="0"/>
                <w:sz w:val="24"/>
                <w:szCs w:val="24"/>
                <w:lang w:bidi="ar"/>
              </w:rPr>
              <w:t>，扣</w:t>
            </w:r>
            <w:r>
              <w:rPr>
                <w:rFonts w:ascii="Times New Roman" w:eastAsia="仿宋" w:hAnsi="Times New Roman" w:cs="Times New Roman"/>
                <w:color w:val="000000"/>
                <w:kern w:val="0"/>
                <w:sz w:val="24"/>
                <w:szCs w:val="24"/>
                <w:lang w:bidi="ar"/>
              </w:rPr>
              <w:t>0.5</w:t>
            </w:r>
            <w:r>
              <w:rPr>
                <w:rFonts w:ascii="Times New Roman" w:eastAsia="仿宋" w:hAnsi="Times New Roman" w:cs="Times New Roman"/>
                <w:color w:val="000000"/>
                <w:kern w:val="0"/>
                <w:sz w:val="24"/>
                <w:szCs w:val="24"/>
                <w:lang w:bidi="ar"/>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432017" w:rsidP="00943F7D">
            <w:pPr>
              <w:widowControl/>
              <w:spacing w:line="300" w:lineRule="exact"/>
              <w:ind w:firstLineChars="100" w:firstLine="240"/>
              <w:jc w:val="left"/>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hint="eastAsia"/>
                <w:color w:val="000000"/>
                <w:kern w:val="0"/>
                <w:sz w:val="24"/>
                <w:szCs w:val="24"/>
                <w:lang w:bidi="ar"/>
              </w:rPr>
              <w:t>5</w:t>
            </w:r>
          </w:p>
        </w:tc>
      </w:tr>
      <w:tr w:rsidR="00A125D8" w:rsidTr="00943F7D">
        <w:trPr>
          <w:trHeight w:val="565"/>
          <w:jc w:val="center"/>
        </w:trPr>
        <w:tc>
          <w:tcPr>
            <w:tcW w:w="1146" w:type="dxa"/>
            <w:gridSpan w:val="2"/>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合计</w:t>
            </w:r>
          </w:p>
        </w:tc>
        <w:tc>
          <w:tcPr>
            <w:tcW w:w="652" w:type="dxa"/>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A125D8" w:rsidRDefault="00A125D8" w:rsidP="00943F7D">
            <w:pPr>
              <w:widowControl/>
              <w:spacing w:line="300" w:lineRule="exact"/>
              <w:jc w:val="center"/>
              <w:rPr>
                <w:rFonts w:ascii="Times New Roman" w:eastAsia="仿宋" w:hAnsi="Times New Roman" w:cs="Times New Roman"/>
                <w:color w:val="000000"/>
                <w:sz w:val="24"/>
                <w:szCs w:val="24"/>
              </w:rPr>
            </w:pP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A125D8" w:rsidRDefault="00A125D8" w:rsidP="00943F7D">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lang w:bidi="ar"/>
              </w:rPr>
              <w:t>100</w:t>
            </w:r>
          </w:p>
        </w:tc>
        <w:tc>
          <w:tcPr>
            <w:tcW w:w="3373" w:type="dxa"/>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A125D8" w:rsidRDefault="00A125D8" w:rsidP="00943F7D">
            <w:pPr>
              <w:widowControl/>
              <w:spacing w:line="300" w:lineRule="exact"/>
              <w:rPr>
                <w:rFonts w:ascii="Times New Roman" w:eastAsia="仿宋" w:hAnsi="Times New Roman" w:cs="Times New Roman"/>
                <w:color w:val="000000"/>
                <w:sz w:val="24"/>
                <w:szCs w:val="24"/>
              </w:rPr>
            </w:pPr>
          </w:p>
        </w:tc>
        <w:tc>
          <w:tcPr>
            <w:tcW w:w="3237" w:type="dxa"/>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A125D8" w:rsidRDefault="00A125D8" w:rsidP="00943F7D">
            <w:pPr>
              <w:widowControl/>
              <w:spacing w:line="300" w:lineRule="exact"/>
              <w:ind w:firstLineChars="100" w:firstLine="240"/>
              <w:rPr>
                <w:rFonts w:ascii="Times New Roman" w:eastAsia="仿宋" w:hAnsi="Times New Roman" w:cs="Times New Roman"/>
                <w:color w:val="000000"/>
                <w:sz w:val="24"/>
                <w:szCs w:val="24"/>
              </w:rPr>
            </w:pPr>
          </w:p>
        </w:tc>
        <w:tc>
          <w:tcPr>
            <w:tcW w:w="656" w:type="dxa"/>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A125D8" w:rsidRDefault="00432017" w:rsidP="00943F7D">
            <w:pPr>
              <w:widowControl/>
              <w:spacing w:line="300" w:lineRule="exact"/>
              <w:ind w:firstLineChars="100" w:firstLine="240"/>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99</w:t>
            </w:r>
          </w:p>
        </w:tc>
      </w:tr>
    </w:tbl>
    <w:p w:rsidR="00A125D8" w:rsidRDefault="00A125D8" w:rsidP="00A125D8">
      <w:pPr>
        <w:spacing w:line="560" w:lineRule="exact"/>
        <w:jc w:val="center"/>
        <w:rPr>
          <w:rFonts w:ascii="Times New Roman" w:eastAsia="黑体" w:hAnsi="Times New Roman" w:cs="Times New Roman"/>
          <w:kern w:val="0"/>
          <w:sz w:val="32"/>
          <w:szCs w:val="32"/>
        </w:rPr>
      </w:pPr>
      <w:r>
        <w:rPr>
          <w:rFonts w:ascii="Times New Roman" w:eastAsia="黑体" w:hAnsi="Times New Roman" w:cs="Times New Roman"/>
          <w:sz w:val="28"/>
          <w:szCs w:val="28"/>
        </w:rPr>
        <w:br w:type="page"/>
      </w:r>
      <w:r>
        <w:rPr>
          <w:rFonts w:ascii="Times New Roman" w:eastAsia="方正小标宋_GBK" w:hAnsi="Times New Roman" w:cs="Times New Roman"/>
          <w:kern w:val="0"/>
          <w:sz w:val="36"/>
          <w:szCs w:val="36"/>
        </w:rPr>
        <w:lastRenderedPageBreak/>
        <w:t>部门整体支出绩效评价基础数据表</w:t>
      </w:r>
    </w:p>
    <w:p w:rsidR="00A125D8" w:rsidRDefault="00A125D8" w:rsidP="00A125D8">
      <w:pPr>
        <w:widowControl/>
        <w:tabs>
          <w:tab w:val="left" w:pos="3611"/>
          <w:tab w:val="left" w:pos="4791"/>
          <w:tab w:val="left" w:pos="5951"/>
          <w:tab w:val="left" w:pos="7071"/>
          <w:tab w:val="left" w:pos="8191"/>
          <w:tab w:val="left" w:pos="9311"/>
        </w:tabs>
        <w:ind w:left="91"/>
        <w:jc w:val="left"/>
        <w:rPr>
          <w:rFonts w:ascii="Times New Roman" w:eastAsia="仿宋_GB2312" w:hAnsi="Times New Roman" w:cs="Times New Roman"/>
          <w:kern w:val="0"/>
          <w:sz w:val="24"/>
          <w:szCs w:val="24"/>
        </w:rPr>
      </w:pPr>
      <w:r>
        <w:rPr>
          <w:rFonts w:ascii="Times New Roman" w:eastAsia="仿宋" w:hAnsi="Times New Roman" w:cs="Times New Roman"/>
          <w:kern w:val="0"/>
          <w:sz w:val="24"/>
          <w:szCs w:val="24"/>
        </w:rPr>
        <w:t>填报单位：</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ab/>
      </w:r>
    </w:p>
    <w:tbl>
      <w:tblPr>
        <w:tblW w:w="9119" w:type="dxa"/>
        <w:jc w:val="center"/>
        <w:tblLayout w:type="fixed"/>
        <w:tblLook w:val="0000" w:firstRow="0" w:lastRow="0" w:firstColumn="0" w:lastColumn="0" w:noHBand="0" w:noVBand="0"/>
      </w:tblPr>
      <w:tblGrid>
        <w:gridCol w:w="3322"/>
        <w:gridCol w:w="1106"/>
        <w:gridCol w:w="750"/>
        <w:gridCol w:w="934"/>
        <w:gridCol w:w="1050"/>
        <w:gridCol w:w="1009"/>
        <w:gridCol w:w="948"/>
      </w:tblGrid>
      <w:tr w:rsidR="00A125D8" w:rsidTr="00767AE2">
        <w:trPr>
          <w:trHeight w:val="417"/>
          <w:jc w:val="center"/>
        </w:trPr>
        <w:tc>
          <w:tcPr>
            <w:tcW w:w="3322" w:type="dxa"/>
            <w:vMerge w:val="restart"/>
            <w:tcBorders>
              <w:top w:val="single" w:sz="4" w:space="0" w:color="auto"/>
              <w:left w:val="single" w:sz="4" w:space="0" w:color="auto"/>
              <w:bottom w:val="single" w:sz="4" w:space="0" w:color="auto"/>
              <w:right w:val="single" w:sz="4" w:space="0" w:color="auto"/>
            </w:tcBorders>
            <w:vAlign w:val="center"/>
          </w:tcPr>
          <w:p w:rsidR="00A125D8" w:rsidRDefault="00A125D8" w:rsidP="00943F7D">
            <w:pPr>
              <w:widowControl/>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财政供养人员情况</w:t>
            </w:r>
          </w:p>
        </w:tc>
        <w:tc>
          <w:tcPr>
            <w:tcW w:w="1856" w:type="dxa"/>
            <w:gridSpan w:val="2"/>
            <w:tcBorders>
              <w:top w:val="single" w:sz="4" w:space="0" w:color="auto"/>
              <w:left w:val="nil"/>
              <w:bottom w:val="single" w:sz="4" w:space="0" w:color="auto"/>
              <w:right w:val="single" w:sz="4" w:space="0" w:color="auto"/>
            </w:tcBorders>
            <w:vAlign w:val="center"/>
          </w:tcPr>
          <w:p w:rsidR="00A125D8" w:rsidRDefault="00A125D8" w:rsidP="00943F7D">
            <w:pPr>
              <w:widowControl/>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编制数</w:t>
            </w:r>
          </w:p>
        </w:tc>
        <w:tc>
          <w:tcPr>
            <w:tcW w:w="1984" w:type="dxa"/>
            <w:gridSpan w:val="2"/>
            <w:tcBorders>
              <w:top w:val="single" w:sz="4" w:space="0" w:color="auto"/>
              <w:left w:val="nil"/>
              <w:bottom w:val="single" w:sz="4" w:space="0" w:color="auto"/>
              <w:right w:val="single" w:sz="4" w:space="0" w:color="auto"/>
            </w:tcBorders>
            <w:vAlign w:val="center"/>
          </w:tcPr>
          <w:p w:rsidR="00A125D8" w:rsidRDefault="00A125D8" w:rsidP="00943F7D">
            <w:pPr>
              <w:widowControl/>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201</w:t>
            </w:r>
            <w:r>
              <w:rPr>
                <w:rFonts w:ascii="Times New Roman" w:eastAsia="仿宋" w:hAnsi="Times New Roman" w:cs="Times New Roman" w:hint="eastAsia"/>
                <w:bCs/>
                <w:kern w:val="0"/>
                <w:sz w:val="24"/>
                <w:szCs w:val="24"/>
              </w:rPr>
              <w:t>9</w:t>
            </w:r>
            <w:r>
              <w:rPr>
                <w:rFonts w:ascii="Times New Roman" w:eastAsia="仿宋" w:hAnsi="Times New Roman" w:cs="Times New Roman"/>
                <w:bCs/>
                <w:kern w:val="0"/>
                <w:sz w:val="24"/>
                <w:szCs w:val="24"/>
              </w:rPr>
              <w:t>年实际</w:t>
            </w:r>
          </w:p>
          <w:p w:rsidR="00A125D8" w:rsidRDefault="00A125D8" w:rsidP="00943F7D">
            <w:pPr>
              <w:widowControl/>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在职人数</w:t>
            </w:r>
          </w:p>
        </w:tc>
        <w:tc>
          <w:tcPr>
            <w:tcW w:w="1957" w:type="dxa"/>
            <w:gridSpan w:val="2"/>
            <w:tcBorders>
              <w:top w:val="single" w:sz="4" w:space="0" w:color="auto"/>
              <w:left w:val="nil"/>
              <w:bottom w:val="single" w:sz="4" w:space="0" w:color="auto"/>
              <w:right w:val="single" w:sz="4" w:space="0" w:color="auto"/>
            </w:tcBorders>
            <w:vAlign w:val="center"/>
          </w:tcPr>
          <w:p w:rsidR="00A125D8" w:rsidRDefault="00A125D8" w:rsidP="00943F7D">
            <w:pPr>
              <w:widowControl/>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控制率</w:t>
            </w:r>
          </w:p>
        </w:tc>
      </w:tr>
      <w:tr w:rsidR="00A125D8" w:rsidTr="00767AE2">
        <w:trPr>
          <w:trHeight w:val="177"/>
          <w:jc w:val="center"/>
        </w:trPr>
        <w:tc>
          <w:tcPr>
            <w:tcW w:w="3322" w:type="dxa"/>
            <w:vMerge/>
            <w:tcBorders>
              <w:top w:val="single" w:sz="4" w:space="0" w:color="auto"/>
              <w:left w:val="single" w:sz="4" w:space="0" w:color="auto"/>
              <w:bottom w:val="single" w:sz="4" w:space="0" w:color="auto"/>
              <w:right w:val="single" w:sz="4" w:space="0" w:color="auto"/>
            </w:tcBorders>
            <w:vAlign w:val="center"/>
          </w:tcPr>
          <w:p w:rsidR="00A125D8" w:rsidRDefault="00A125D8" w:rsidP="00943F7D">
            <w:pPr>
              <w:widowControl/>
              <w:jc w:val="left"/>
              <w:rPr>
                <w:rFonts w:ascii="Times New Roman" w:eastAsia="仿宋" w:hAnsi="Times New Roman" w:cs="Times New Roman"/>
                <w:kern w:val="0"/>
                <w:sz w:val="24"/>
                <w:szCs w:val="24"/>
              </w:rPr>
            </w:pPr>
          </w:p>
        </w:tc>
        <w:tc>
          <w:tcPr>
            <w:tcW w:w="1856" w:type="dxa"/>
            <w:gridSpan w:val="2"/>
            <w:tcBorders>
              <w:top w:val="single" w:sz="4" w:space="0" w:color="auto"/>
              <w:left w:val="nil"/>
              <w:bottom w:val="single" w:sz="4" w:space="0" w:color="auto"/>
              <w:right w:val="single" w:sz="4" w:space="0" w:color="auto"/>
            </w:tcBorders>
            <w:vAlign w:val="center"/>
          </w:tcPr>
          <w:p w:rsidR="00A125D8" w:rsidRDefault="00A125D8" w:rsidP="00943F7D">
            <w:pPr>
              <w:widowControl/>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r w:rsidR="00690CAB">
              <w:rPr>
                <w:rFonts w:ascii="Times New Roman" w:eastAsia="仿宋" w:hAnsi="Times New Roman" w:cs="Times New Roman" w:hint="eastAsia"/>
                <w:kern w:val="0"/>
                <w:sz w:val="24"/>
                <w:szCs w:val="24"/>
              </w:rPr>
              <w:t>85</w:t>
            </w:r>
          </w:p>
        </w:tc>
        <w:tc>
          <w:tcPr>
            <w:tcW w:w="1984" w:type="dxa"/>
            <w:gridSpan w:val="2"/>
            <w:tcBorders>
              <w:top w:val="single" w:sz="4" w:space="0" w:color="auto"/>
              <w:left w:val="nil"/>
              <w:bottom w:val="single" w:sz="4" w:space="0" w:color="auto"/>
              <w:right w:val="single" w:sz="4" w:space="0" w:color="auto"/>
            </w:tcBorders>
            <w:vAlign w:val="center"/>
          </w:tcPr>
          <w:p w:rsidR="00A125D8" w:rsidRDefault="00A125D8" w:rsidP="00943F7D">
            <w:pPr>
              <w:widowControl/>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r w:rsidR="00690CAB">
              <w:rPr>
                <w:rFonts w:ascii="Times New Roman" w:eastAsia="仿宋" w:hAnsi="Times New Roman" w:cs="Times New Roman" w:hint="eastAsia"/>
                <w:kern w:val="0"/>
                <w:sz w:val="24"/>
                <w:szCs w:val="24"/>
              </w:rPr>
              <w:t>76</w:t>
            </w:r>
          </w:p>
        </w:tc>
        <w:tc>
          <w:tcPr>
            <w:tcW w:w="1957" w:type="dxa"/>
            <w:gridSpan w:val="2"/>
            <w:tcBorders>
              <w:top w:val="single" w:sz="4" w:space="0" w:color="auto"/>
              <w:left w:val="nil"/>
              <w:bottom w:val="single" w:sz="4" w:space="0" w:color="auto"/>
              <w:right w:val="single" w:sz="4" w:space="0" w:color="auto"/>
            </w:tcBorders>
            <w:vAlign w:val="center"/>
          </w:tcPr>
          <w:p w:rsidR="00A125D8" w:rsidRDefault="00A125D8" w:rsidP="00943F7D">
            <w:pPr>
              <w:widowControl/>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r w:rsidR="00767AE2">
              <w:rPr>
                <w:rFonts w:ascii="Times New Roman" w:eastAsia="仿宋" w:hAnsi="Times New Roman" w:cs="Times New Roman" w:hint="eastAsia"/>
                <w:kern w:val="0"/>
                <w:sz w:val="24"/>
                <w:szCs w:val="24"/>
              </w:rPr>
              <w:t>89.41%</w:t>
            </w:r>
          </w:p>
        </w:tc>
      </w:tr>
      <w:tr w:rsidR="00A125D8" w:rsidTr="00767AE2">
        <w:trPr>
          <w:trHeight w:val="371"/>
          <w:jc w:val="center"/>
        </w:trPr>
        <w:tc>
          <w:tcPr>
            <w:tcW w:w="3322" w:type="dxa"/>
            <w:tcBorders>
              <w:top w:val="nil"/>
              <w:left w:val="single" w:sz="4" w:space="0" w:color="auto"/>
              <w:bottom w:val="single" w:sz="4" w:space="0" w:color="auto"/>
              <w:right w:val="single" w:sz="4" w:space="0" w:color="auto"/>
            </w:tcBorders>
            <w:vAlign w:val="center"/>
          </w:tcPr>
          <w:p w:rsidR="00A125D8" w:rsidRDefault="00A125D8" w:rsidP="00943F7D">
            <w:pPr>
              <w:widowControl/>
              <w:jc w:val="center"/>
              <w:rPr>
                <w:rFonts w:ascii="黑体" w:eastAsia="黑体" w:hAnsi="黑体" w:cs="黑体"/>
                <w:kern w:val="0"/>
                <w:sz w:val="24"/>
                <w:szCs w:val="24"/>
              </w:rPr>
            </w:pPr>
            <w:r>
              <w:rPr>
                <w:rFonts w:ascii="黑体" w:eastAsia="黑体" w:hAnsi="黑体" w:cs="黑体" w:hint="eastAsia"/>
                <w:kern w:val="0"/>
                <w:sz w:val="24"/>
                <w:szCs w:val="24"/>
              </w:rPr>
              <w:t>经费控制情况</w:t>
            </w:r>
          </w:p>
        </w:tc>
        <w:tc>
          <w:tcPr>
            <w:tcW w:w="1856" w:type="dxa"/>
            <w:gridSpan w:val="2"/>
            <w:tcBorders>
              <w:top w:val="single" w:sz="4" w:space="0" w:color="auto"/>
              <w:left w:val="nil"/>
              <w:bottom w:val="single" w:sz="4" w:space="0" w:color="auto"/>
              <w:right w:val="single" w:sz="4" w:space="0" w:color="000000"/>
            </w:tcBorders>
            <w:vAlign w:val="center"/>
          </w:tcPr>
          <w:p w:rsidR="00A125D8" w:rsidRDefault="00A125D8" w:rsidP="00943F7D">
            <w:pPr>
              <w:widowControl/>
              <w:jc w:val="center"/>
              <w:rPr>
                <w:rFonts w:ascii="黑体" w:eastAsia="黑体" w:hAnsi="黑体" w:cs="黑体"/>
                <w:bCs/>
                <w:kern w:val="0"/>
                <w:sz w:val="24"/>
                <w:szCs w:val="24"/>
              </w:rPr>
            </w:pPr>
            <w:r>
              <w:rPr>
                <w:rFonts w:ascii="黑体" w:eastAsia="黑体" w:hAnsi="黑体" w:cs="黑体" w:hint="eastAsia"/>
                <w:bCs/>
                <w:kern w:val="0"/>
                <w:sz w:val="24"/>
                <w:szCs w:val="24"/>
              </w:rPr>
              <w:t>2018年决算数</w:t>
            </w:r>
          </w:p>
        </w:tc>
        <w:tc>
          <w:tcPr>
            <w:tcW w:w="1984" w:type="dxa"/>
            <w:gridSpan w:val="2"/>
            <w:tcBorders>
              <w:top w:val="single" w:sz="4" w:space="0" w:color="auto"/>
              <w:left w:val="nil"/>
              <w:bottom w:val="single" w:sz="4" w:space="0" w:color="auto"/>
              <w:right w:val="single" w:sz="4" w:space="0" w:color="000000"/>
            </w:tcBorders>
            <w:vAlign w:val="center"/>
          </w:tcPr>
          <w:p w:rsidR="00A125D8" w:rsidRDefault="00A125D8" w:rsidP="00943F7D">
            <w:pPr>
              <w:widowControl/>
              <w:jc w:val="center"/>
              <w:rPr>
                <w:rFonts w:ascii="黑体" w:eastAsia="黑体" w:hAnsi="黑体" w:cs="黑体"/>
                <w:bCs/>
                <w:kern w:val="0"/>
                <w:sz w:val="24"/>
                <w:szCs w:val="24"/>
              </w:rPr>
            </w:pPr>
            <w:r>
              <w:rPr>
                <w:rFonts w:ascii="黑体" w:eastAsia="黑体" w:hAnsi="黑体" w:cs="黑体" w:hint="eastAsia"/>
                <w:bCs/>
                <w:kern w:val="0"/>
                <w:sz w:val="24"/>
                <w:szCs w:val="24"/>
              </w:rPr>
              <w:t>2019年预算数</w:t>
            </w:r>
          </w:p>
        </w:tc>
        <w:tc>
          <w:tcPr>
            <w:tcW w:w="1957" w:type="dxa"/>
            <w:gridSpan w:val="2"/>
            <w:tcBorders>
              <w:top w:val="single" w:sz="4" w:space="0" w:color="auto"/>
              <w:left w:val="nil"/>
              <w:bottom w:val="single" w:sz="4" w:space="0" w:color="auto"/>
              <w:right w:val="single" w:sz="4" w:space="0" w:color="000000"/>
            </w:tcBorders>
            <w:vAlign w:val="center"/>
          </w:tcPr>
          <w:p w:rsidR="00A125D8" w:rsidRDefault="00A125D8" w:rsidP="00943F7D">
            <w:pPr>
              <w:widowControl/>
              <w:jc w:val="center"/>
              <w:rPr>
                <w:rFonts w:ascii="黑体" w:eastAsia="黑体" w:hAnsi="黑体" w:cs="黑体"/>
                <w:bCs/>
                <w:kern w:val="0"/>
                <w:sz w:val="24"/>
                <w:szCs w:val="24"/>
              </w:rPr>
            </w:pPr>
            <w:r>
              <w:rPr>
                <w:rFonts w:ascii="黑体" w:eastAsia="黑体" w:hAnsi="黑体" w:cs="黑体" w:hint="eastAsia"/>
                <w:bCs/>
                <w:kern w:val="0"/>
                <w:sz w:val="24"/>
                <w:szCs w:val="24"/>
              </w:rPr>
              <w:t>2019年决算数</w:t>
            </w:r>
          </w:p>
        </w:tc>
      </w:tr>
      <w:tr w:rsidR="00A125D8" w:rsidTr="00767AE2">
        <w:trPr>
          <w:trHeight w:val="371"/>
          <w:jc w:val="center"/>
        </w:trPr>
        <w:tc>
          <w:tcPr>
            <w:tcW w:w="3322" w:type="dxa"/>
            <w:tcBorders>
              <w:top w:val="nil"/>
              <w:left w:val="single" w:sz="4" w:space="0" w:color="auto"/>
              <w:bottom w:val="single" w:sz="4" w:space="0" w:color="auto"/>
              <w:right w:val="single" w:sz="4" w:space="0" w:color="auto"/>
            </w:tcBorders>
            <w:vAlign w:val="center"/>
          </w:tcPr>
          <w:p w:rsidR="00A125D8" w:rsidRDefault="00A125D8" w:rsidP="00943F7D">
            <w:pPr>
              <w:widowControl/>
              <w:jc w:val="left"/>
              <w:rPr>
                <w:rFonts w:ascii="Times New Roman" w:eastAsia="仿宋" w:hAnsi="Times New Roman" w:cs="Times New Roman"/>
                <w:kern w:val="0"/>
                <w:sz w:val="24"/>
                <w:szCs w:val="24"/>
              </w:rPr>
            </w:pPr>
            <w:r>
              <w:rPr>
                <w:rFonts w:ascii="Times New Roman" w:eastAsia="仿宋" w:hAnsi="Times New Roman" w:cs="Times New Roman"/>
                <w:b/>
                <w:bCs/>
                <w:kern w:val="0"/>
                <w:sz w:val="24"/>
                <w:szCs w:val="24"/>
              </w:rPr>
              <w:t>三</w:t>
            </w:r>
            <w:proofErr w:type="gramStart"/>
            <w:r>
              <w:rPr>
                <w:rFonts w:ascii="Times New Roman" w:eastAsia="仿宋" w:hAnsi="Times New Roman" w:cs="Times New Roman"/>
                <w:b/>
                <w:bCs/>
                <w:kern w:val="0"/>
                <w:sz w:val="24"/>
                <w:szCs w:val="24"/>
              </w:rPr>
              <w:t>公经费</w:t>
            </w:r>
            <w:proofErr w:type="gramEnd"/>
          </w:p>
        </w:tc>
        <w:tc>
          <w:tcPr>
            <w:tcW w:w="1856" w:type="dxa"/>
            <w:gridSpan w:val="2"/>
            <w:tcBorders>
              <w:top w:val="single" w:sz="4" w:space="0" w:color="auto"/>
              <w:left w:val="nil"/>
              <w:bottom w:val="single" w:sz="4" w:space="0" w:color="auto"/>
              <w:right w:val="single" w:sz="4" w:space="0" w:color="000000"/>
            </w:tcBorders>
            <w:vAlign w:val="center"/>
          </w:tcPr>
          <w:p w:rsidR="00A125D8" w:rsidRDefault="00A125D8" w:rsidP="00943F7D">
            <w:pPr>
              <w:widowControl/>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r w:rsidR="00767AE2">
              <w:rPr>
                <w:rFonts w:ascii="Times New Roman" w:eastAsia="仿宋" w:hAnsi="Times New Roman" w:cs="Times New Roman" w:hint="eastAsia"/>
                <w:kern w:val="0"/>
                <w:sz w:val="24"/>
                <w:szCs w:val="24"/>
              </w:rPr>
              <w:t>10.49</w:t>
            </w:r>
          </w:p>
        </w:tc>
        <w:tc>
          <w:tcPr>
            <w:tcW w:w="1984" w:type="dxa"/>
            <w:gridSpan w:val="2"/>
            <w:tcBorders>
              <w:top w:val="single" w:sz="4" w:space="0" w:color="auto"/>
              <w:left w:val="nil"/>
              <w:bottom w:val="single" w:sz="4" w:space="0" w:color="auto"/>
              <w:right w:val="single" w:sz="4" w:space="0" w:color="000000"/>
            </w:tcBorders>
            <w:vAlign w:val="center"/>
          </w:tcPr>
          <w:p w:rsidR="00A125D8" w:rsidRDefault="00767AE2" w:rsidP="00943F7D">
            <w:pPr>
              <w:widowControl/>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33.5</w:t>
            </w:r>
          </w:p>
        </w:tc>
        <w:tc>
          <w:tcPr>
            <w:tcW w:w="1957" w:type="dxa"/>
            <w:gridSpan w:val="2"/>
            <w:tcBorders>
              <w:top w:val="single" w:sz="4" w:space="0" w:color="auto"/>
              <w:left w:val="nil"/>
              <w:bottom w:val="single" w:sz="4" w:space="0" w:color="auto"/>
              <w:right w:val="single" w:sz="4" w:space="0" w:color="000000"/>
            </w:tcBorders>
            <w:vAlign w:val="center"/>
          </w:tcPr>
          <w:p w:rsidR="00A125D8" w:rsidRDefault="00767AE2" w:rsidP="00943F7D">
            <w:pPr>
              <w:widowControl/>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12.33</w:t>
            </w:r>
          </w:p>
        </w:tc>
      </w:tr>
      <w:tr w:rsidR="00A125D8" w:rsidTr="00767AE2">
        <w:trPr>
          <w:trHeight w:val="391"/>
          <w:jc w:val="center"/>
        </w:trPr>
        <w:tc>
          <w:tcPr>
            <w:tcW w:w="3322" w:type="dxa"/>
            <w:tcBorders>
              <w:top w:val="nil"/>
              <w:left w:val="single" w:sz="4" w:space="0" w:color="auto"/>
              <w:bottom w:val="single" w:sz="4" w:space="0" w:color="auto"/>
              <w:right w:val="single" w:sz="4" w:space="0" w:color="auto"/>
            </w:tcBorders>
            <w:vAlign w:val="center"/>
          </w:tcPr>
          <w:p w:rsidR="00A125D8" w:rsidRDefault="00A125D8" w:rsidP="00943F7D">
            <w:pPr>
              <w:widowControl/>
              <w:jc w:val="left"/>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r>
              <w:rPr>
                <w:rFonts w:ascii="Times New Roman" w:eastAsia="仿宋" w:hAnsi="Times New Roman" w:cs="Times New Roman" w:hint="eastAsia"/>
                <w:kern w:val="0"/>
                <w:sz w:val="24"/>
                <w:szCs w:val="24"/>
              </w:rPr>
              <w:t>1.</w:t>
            </w:r>
            <w:r>
              <w:rPr>
                <w:rFonts w:ascii="Times New Roman" w:eastAsia="仿宋" w:hAnsi="Times New Roman" w:cs="Times New Roman"/>
                <w:kern w:val="0"/>
                <w:sz w:val="24"/>
                <w:szCs w:val="24"/>
              </w:rPr>
              <w:t>公务用车购置和维护经费</w:t>
            </w:r>
          </w:p>
        </w:tc>
        <w:tc>
          <w:tcPr>
            <w:tcW w:w="1856" w:type="dxa"/>
            <w:gridSpan w:val="2"/>
            <w:tcBorders>
              <w:top w:val="single" w:sz="4" w:space="0" w:color="auto"/>
              <w:left w:val="nil"/>
              <w:bottom w:val="single" w:sz="4" w:space="0" w:color="auto"/>
              <w:right w:val="single" w:sz="4" w:space="0" w:color="000000"/>
            </w:tcBorders>
            <w:vAlign w:val="center"/>
          </w:tcPr>
          <w:p w:rsidR="00A125D8" w:rsidRDefault="00767AE2" w:rsidP="00943F7D">
            <w:pPr>
              <w:widowControl/>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4.24</w:t>
            </w:r>
          </w:p>
        </w:tc>
        <w:tc>
          <w:tcPr>
            <w:tcW w:w="1984" w:type="dxa"/>
            <w:gridSpan w:val="2"/>
            <w:tcBorders>
              <w:top w:val="single" w:sz="4" w:space="0" w:color="auto"/>
              <w:left w:val="nil"/>
              <w:bottom w:val="single" w:sz="4" w:space="0" w:color="auto"/>
              <w:right w:val="single" w:sz="4" w:space="0" w:color="000000"/>
            </w:tcBorders>
            <w:vAlign w:val="center"/>
          </w:tcPr>
          <w:p w:rsidR="00A125D8" w:rsidRDefault="00767AE2" w:rsidP="00943F7D">
            <w:pPr>
              <w:widowControl/>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3.5</w:t>
            </w:r>
          </w:p>
        </w:tc>
        <w:tc>
          <w:tcPr>
            <w:tcW w:w="1957" w:type="dxa"/>
            <w:gridSpan w:val="2"/>
            <w:tcBorders>
              <w:top w:val="single" w:sz="4" w:space="0" w:color="auto"/>
              <w:left w:val="nil"/>
              <w:bottom w:val="single" w:sz="4" w:space="0" w:color="auto"/>
              <w:right w:val="single" w:sz="4" w:space="0" w:color="000000"/>
            </w:tcBorders>
            <w:vAlign w:val="center"/>
          </w:tcPr>
          <w:p w:rsidR="00A125D8" w:rsidRDefault="00767AE2" w:rsidP="00943F7D">
            <w:pPr>
              <w:widowControl/>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3.49</w:t>
            </w:r>
          </w:p>
        </w:tc>
      </w:tr>
      <w:tr w:rsidR="00A125D8" w:rsidTr="00767AE2">
        <w:trPr>
          <w:trHeight w:val="371"/>
          <w:jc w:val="center"/>
        </w:trPr>
        <w:tc>
          <w:tcPr>
            <w:tcW w:w="3322" w:type="dxa"/>
            <w:tcBorders>
              <w:top w:val="nil"/>
              <w:left w:val="single" w:sz="4" w:space="0" w:color="auto"/>
              <w:bottom w:val="single" w:sz="4" w:space="0" w:color="auto"/>
              <w:right w:val="single" w:sz="4" w:space="0" w:color="auto"/>
            </w:tcBorders>
            <w:vAlign w:val="center"/>
          </w:tcPr>
          <w:p w:rsidR="00A125D8" w:rsidRDefault="00A125D8" w:rsidP="00943F7D">
            <w:pPr>
              <w:widowControl/>
              <w:jc w:val="left"/>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r>
              <w:rPr>
                <w:rFonts w:ascii="Times New Roman" w:eastAsia="仿宋" w:hAnsi="Times New Roman" w:cs="Times New Roman"/>
                <w:kern w:val="0"/>
                <w:sz w:val="24"/>
                <w:szCs w:val="24"/>
              </w:rPr>
              <w:t>其中：公车购置</w:t>
            </w:r>
          </w:p>
        </w:tc>
        <w:tc>
          <w:tcPr>
            <w:tcW w:w="1856" w:type="dxa"/>
            <w:gridSpan w:val="2"/>
            <w:tcBorders>
              <w:top w:val="single" w:sz="4" w:space="0" w:color="auto"/>
              <w:left w:val="nil"/>
              <w:bottom w:val="single" w:sz="4" w:space="0" w:color="auto"/>
              <w:right w:val="single" w:sz="4" w:space="0" w:color="000000"/>
            </w:tcBorders>
            <w:vAlign w:val="center"/>
          </w:tcPr>
          <w:p w:rsidR="00A125D8" w:rsidRDefault="00A125D8" w:rsidP="00943F7D">
            <w:pPr>
              <w:widowControl/>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A125D8" w:rsidRDefault="00A125D8" w:rsidP="00943F7D">
            <w:pPr>
              <w:widowControl/>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A125D8" w:rsidRDefault="00A125D8" w:rsidP="00943F7D">
            <w:pPr>
              <w:widowControl/>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p>
        </w:tc>
      </w:tr>
      <w:tr w:rsidR="00767AE2" w:rsidTr="00767AE2">
        <w:trPr>
          <w:trHeight w:val="371"/>
          <w:jc w:val="center"/>
        </w:trPr>
        <w:tc>
          <w:tcPr>
            <w:tcW w:w="3322" w:type="dxa"/>
            <w:tcBorders>
              <w:top w:val="nil"/>
              <w:left w:val="single" w:sz="4" w:space="0" w:color="auto"/>
              <w:bottom w:val="single" w:sz="4" w:space="0" w:color="auto"/>
              <w:right w:val="single" w:sz="4" w:space="0" w:color="auto"/>
            </w:tcBorders>
            <w:vAlign w:val="center"/>
          </w:tcPr>
          <w:p w:rsidR="00767AE2" w:rsidRDefault="00767AE2" w:rsidP="00943F7D">
            <w:pPr>
              <w:widowControl/>
              <w:jc w:val="left"/>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r>
              <w:rPr>
                <w:rFonts w:ascii="Times New Roman" w:eastAsia="仿宋" w:hAnsi="Times New Roman" w:cs="Times New Roman"/>
                <w:kern w:val="0"/>
                <w:sz w:val="24"/>
                <w:szCs w:val="24"/>
              </w:rPr>
              <w:t>公车运行维护</w:t>
            </w:r>
          </w:p>
        </w:tc>
        <w:tc>
          <w:tcPr>
            <w:tcW w:w="1856" w:type="dxa"/>
            <w:gridSpan w:val="2"/>
            <w:tcBorders>
              <w:top w:val="single" w:sz="4" w:space="0" w:color="auto"/>
              <w:left w:val="nil"/>
              <w:bottom w:val="single" w:sz="4" w:space="0" w:color="auto"/>
              <w:right w:val="single" w:sz="4" w:space="0" w:color="000000"/>
            </w:tcBorders>
            <w:vAlign w:val="center"/>
          </w:tcPr>
          <w:p w:rsidR="00767AE2" w:rsidRDefault="00767AE2" w:rsidP="008C6F71">
            <w:pPr>
              <w:widowControl/>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4.24</w:t>
            </w:r>
          </w:p>
        </w:tc>
        <w:tc>
          <w:tcPr>
            <w:tcW w:w="1984" w:type="dxa"/>
            <w:gridSpan w:val="2"/>
            <w:tcBorders>
              <w:top w:val="single" w:sz="4" w:space="0" w:color="auto"/>
              <w:left w:val="nil"/>
              <w:bottom w:val="single" w:sz="4" w:space="0" w:color="auto"/>
              <w:right w:val="single" w:sz="4" w:space="0" w:color="000000"/>
            </w:tcBorders>
            <w:vAlign w:val="center"/>
          </w:tcPr>
          <w:p w:rsidR="00767AE2" w:rsidRDefault="00767AE2" w:rsidP="008C6F71">
            <w:pPr>
              <w:widowControl/>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3.5</w:t>
            </w:r>
          </w:p>
        </w:tc>
        <w:tc>
          <w:tcPr>
            <w:tcW w:w="1957" w:type="dxa"/>
            <w:gridSpan w:val="2"/>
            <w:tcBorders>
              <w:top w:val="single" w:sz="4" w:space="0" w:color="auto"/>
              <w:left w:val="nil"/>
              <w:bottom w:val="single" w:sz="4" w:space="0" w:color="auto"/>
              <w:right w:val="single" w:sz="4" w:space="0" w:color="000000"/>
            </w:tcBorders>
            <w:vAlign w:val="center"/>
          </w:tcPr>
          <w:p w:rsidR="00767AE2" w:rsidRDefault="00767AE2" w:rsidP="008C6F71">
            <w:pPr>
              <w:widowControl/>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3.49</w:t>
            </w:r>
          </w:p>
        </w:tc>
      </w:tr>
      <w:tr w:rsidR="00767AE2" w:rsidTr="00767AE2">
        <w:trPr>
          <w:trHeight w:val="371"/>
          <w:jc w:val="center"/>
        </w:trPr>
        <w:tc>
          <w:tcPr>
            <w:tcW w:w="3322" w:type="dxa"/>
            <w:tcBorders>
              <w:top w:val="nil"/>
              <w:left w:val="single" w:sz="4" w:space="0" w:color="auto"/>
              <w:bottom w:val="single" w:sz="4" w:space="0" w:color="auto"/>
              <w:right w:val="single" w:sz="4" w:space="0" w:color="auto"/>
            </w:tcBorders>
            <w:vAlign w:val="center"/>
          </w:tcPr>
          <w:p w:rsidR="00767AE2" w:rsidRDefault="00767AE2" w:rsidP="00943F7D">
            <w:pPr>
              <w:widowControl/>
              <w:jc w:val="left"/>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2</w:t>
            </w:r>
            <w:r>
              <w:rPr>
                <w:rFonts w:ascii="Times New Roman" w:eastAsia="仿宋" w:hAnsi="Times New Roman" w:cs="Times New Roman" w:hint="eastAsia"/>
                <w:kern w:val="0"/>
                <w:sz w:val="24"/>
                <w:szCs w:val="24"/>
              </w:rPr>
              <w:t>.</w:t>
            </w:r>
            <w:r>
              <w:rPr>
                <w:rFonts w:ascii="Times New Roman" w:eastAsia="仿宋" w:hAnsi="Times New Roman" w:cs="Times New Roman"/>
                <w:kern w:val="0"/>
                <w:sz w:val="24"/>
                <w:szCs w:val="24"/>
              </w:rPr>
              <w:t>出国经费</w:t>
            </w:r>
          </w:p>
        </w:tc>
        <w:tc>
          <w:tcPr>
            <w:tcW w:w="1856" w:type="dxa"/>
            <w:gridSpan w:val="2"/>
            <w:tcBorders>
              <w:top w:val="single" w:sz="4" w:space="0" w:color="auto"/>
              <w:left w:val="nil"/>
              <w:bottom w:val="single" w:sz="4" w:space="0" w:color="auto"/>
              <w:right w:val="single" w:sz="4" w:space="0" w:color="000000"/>
            </w:tcBorders>
            <w:vAlign w:val="center"/>
          </w:tcPr>
          <w:p w:rsidR="00767AE2" w:rsidRDefault="00767AE2" w:rsidP="00943F7D">
            <w:pPr>
              <w:widowControl/>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r>
              <w:rPr>
                <w:rFonts w:ascii="Times New Roman" w:eastAsia="仿宋" w:hAnsi="Times New Roman" w:cs="Times New Roman" w:hint="eastAsia"/>
                <w:kern w:val="0"/>
                <w:sz w:val="24"/>
                <w:szCs w:val="24"/>
              </w:rPr>
              <w:t>1.4</w:t>
            </w:r>
          </w:p>
        </w:tc>
        <w:tc>
          <w:tcPr>
            <w:tcW w:w="1984" w:type="dxa"/>
            <w:gridSpan w:val="2"/>
            <w:tcBorders>
              <w:top w:val="single" w:sz="4" w:space="0" w:color="auto"/>
              <w:left w:val="nil"/>
              <w:bottom w:val="single" w:sz="4" w:space="0" w:color="auto"/>
              <w:right w:val="single" w:sz="4" w:space="0" w:color="000000"/>
            </w:tcBorders>
            <w:vAlign w:val="center"/>
          </w:tcPr>
          <w:p w:rsidR="00767AE2" w:rsidRDefault="00767AE2" w:rsidP="00943F7D">
            <w:pPr>
              <w:widowControl/>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0</w:t>
            </w:r>
          </w:p>
        </w:tc>
        <w:tc>
          <w:tcPr>
            <w:tcW w:w="1957" w:type="dxa"/>
            <w:gridSpan w:val="2"/>
            <w:tcBorders>
              <w:top w:val="single" w:sz="4" w:space="0" w:color="auto"/>
              <w:left w:val="nil"/>
              <w:bottom w:val="single" w:sz="4" w:space="0" w:color="auto"/>
              <w:right w:val="single" w:sz="4" w:space="0" w:color="000000"/>
            </w:tcBorders>
            <w:vAlign w:val="center"/>
          </w:tcPr>
          <w:p w:rsidR="00767AE2" w:rsidRDefault="00767AE2" w:rsidP="00943F7D">
            <w:pPr>
              <w:widowControl/>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5.95</w:t>
            </w:r>
          </w:p>
        </w:tc>
      </w:tr>
      <w:tr w:rsidR="00767AE2" w:rsidTr="00767AE2">
        <w:trPr>
          <w:trHeight w:val="371"/>
          <w:jc w:val="center"/>
        </w:trPr>
        <w:tc>
          <w:tcPr>
            <w:tcW w:w="3322" w:type="dxa"/>
            <w:tcBorders>
              <w:top w:val="nil"/>
              <w:left w:val="single" w:sz="4" w:space="0" w:color="auto"/>
              <w:bottom w:val="single" w:sz="4" w:space="0" w:color="auto"/>
              <w:right w:val="single" w:sz="4" w:space="0" w:color="auto"/>
            </w:tcBorders>
            <w:vAlign w:val="center"/>
          </w:tcPr>
          <w:p w:rsidR="00767AE2" w:rsidRDefault="00767AE2" w:rsidP="00943F7D">
            <w:pPr>
              <w:widowControl/>
              <w:jc w:val="left"/>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3</w:t>
            </w:r>
            <w:r>
              <w:rPr>
                <w:rFonts w:ascii="Times New Roman" w:eastAsia="仿宋" w:hAnsi="Times New Roman" w:cs="Times New Roman" w:hint="eastAsia"/>
                <w:kern w:val="0"/>
                <w:sz w:val="24"/>
                <w:szCs w:val="24"/>
              </w:rPr>
              <w:t>.</w:t>
            </w:r>
            <w:r>
              <w:rPr>
                <w:rFonts w:ascii="Times New Roman" w:eastAsia="仿宋" w:hAnsi="Times New Roman" w:cs="Times New Roman"/>
                <w:kern w:val="0"/>
                <w:sz w:val="24"/>
                <w:szCs w:val="24"/>
              </w:rPr>
              <w:t>公务接待</w:t>
            </w:r>
          </w:p>
        </w:tc>
        <w:tc>
          <w:tcPr>
            <w:tcW w:w="1856" w:type="dxa"/>
            <w:gridSpan w:val="2"/>
            <w:tcBorders>
              <w:top w:val="single" w:sz="4" w:space="0" w:color="auto"/>
              <w:left w:val="nil"/>
              <w:bottom w:val="single" w:sz="4" w:space="0" w:color="auto"/>
              <w:right w:val="single" w:sz="4" w:space="0" w:color="000000"/>
            </w:tcBorders>
            <w:vAlign w:val="center"/>
          </w:tcPr>
          <w:p w:rsidR="00767AE2" w:rsidRDefault="00767AE2" w:rsidP="00943F7D">
            <w:pPr>
              <w:widowControl/>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4.85</w:t>
            </w:r>
          </w:p>
        </w:tc>
        <w:tc>
          <w:tcPr>
            <w:tcW w:w="1984" w:type="dxa"/>
            <w:gridSpan w:val="2"/>
            <w:tcBorders>
              <w:top w:val="single" w:sz="4" w:space="0" w:color="auto"/>
              <w:left w:val="nil"/>
              <w:bottom w:val="single" w:sz="4" w:space="0" w:color="auto"/>
              <w:right w:val="single" w:sz="4" w:space="0" w:color="000000"/>
            </w:tcBorders>
            <w:vAlign w:val="center"/>
          </w:tcPr>
          <w:p w:rsidR="00767AE2" w:rsidRDefault="00767AE2" w:rsidP="00943F7D">
            <w:pPr>
              <w:widowControl/>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30</w:t>
            </w:r>
          </w:p>
        </w:tc>
        <w:tc>
          <w:tcPr>
            <w:tcW w:w="1957" w:type="dxa"/>
            <w:gridSpan w:val="2"/>
            <w:tcBorders>
              <w:top w:val="single" w:sz="4" w:space="0" w:color="auto"/>
              <w:left w:val="nil"/>
              <w:bottom w:val="single" w:sz="4" w:space="0" w:color="auto"/>
              <w:right w:val="single" w:sz="4" w:space="0" w:color="000000"/>
            </w:tcBorders>
            <w:vAlign w:val="center"/>
          </w:tcPr>
          <w:p w:rsidR="00767AE2" w:rsidRDefault="00767AE2" w:rsidP="00943F7D">
            <w:pPr>
              <w:widowControl/>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2.89</w:t>
            </w:r>
          </w:p>
        </w:tc>
      </w:tr>
      <w:tr w:rsidR="00767AE2" w:rsidTr="00767AE2">
        <w:trPr>
          <w:trHeight w:val="391"/>
          <w:jc w:val="center"/>
        </w:trPr>
        <w:tc>
          <w:tcPr>
            <w:tcW w:w="3322" w:type="dxa"/>
            <w:tcBorders>
              <w:top w:val="nil"/>
              <w:left w:val="single" w:sz="4" w:space="0" w:color="auto"/>
              <w:bottom w:val="single" w:sz="4" w:space="0" w:color="auto"/>
              <w:right w:val="single" w:sz="4" w:space="0" w:color="auto"/>
            </w:tcBorders>
            <w:vAlign w:val="center"/>
          </w:tcPr>
          <w:p w:rsidR="00767AE2" w:rsidRDefault="00767AE2" w:rsidP="00943F7D">
            <w:pPr>
              <w:widowControl/>
              <w:jc w:val="left"/>
              <w:rPr>
                <w:rFonts w:ascii="Times New Roman" w:eastAsia="仿宋" w:hAnsi="Times New Roman" w:cs="Times New Roman"/>
                <w:kern w:val="0"/>
                <w:sz w:val="24"/>
                <w:szCs w:val="24"/>
              </w:rPr>
            </w:pPr>
            <w:r>
              <w:rPr>
                <w:rFonts w:ascii="Times New Roman" w:eastAsia="仿宋" w:hAnsi="Times New Roman" w:cs="Times New Roman"/>
                <w:b/>
                <w:bCs/>
                <w:kern w:val="0"/>
                <w:sz w:val="24"/>
                <w:szCs w:val="24"/>
              </w:rPr>
              <w:t>项目支出</w:t>
            </w:r>
          </w:p>
        </w:tc>
        <w:tc>
          <w:tcPr>
            <w:tcW w:w="1856" w:type="dxa"/>
            <w:gridSpan w:val="2"/>
            <w:tcBorders>
              <w:top w:val="single" w:sz="4" w:space="0" w:color="auto"/>
              <w:left w:val="nil"/>
              <w:bottom w:val="single" w:sz="4" w:space="0" w:color="auto"/>
              <w:right w:val="single" w:sz="4" w:space="0" w:color="000000"/>
            </w:tcBorders>
            <w:vAlign w:val="center"/>
          </w:tcPr>
          <w:p w:rsidR="00767AE2" w:rsidRDefault="00767AE2" w:rsidP="00943F7D">
            <w:pPr>
              <w:widowControl/>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504.12</w:t>
            </w:r>
          </w:p>
        </w:tc>
        <w:tc>
          <w:tcPr>
            <w:tcW w:w="1984" w:type="dxa"/>
            <w:gridSpan w:val="2"/>
            <w:tcBorders>
              <w:top w:val="single" w:sz="4" w:space="0" w:color="auto"/>
              <w:left w:val="nil"/>
              <w:bottom w:val="single" w:sz="4" w:space="0" w:color="auto"/>
              <w:right w:val="single" w:sz="4" w:space="0" w:color="000000"/>
            </w:tcBorders>
            <w:vAlign w:val="center"/>
          </w:tcPr>
          <w:p w:rsidR="00767AE2" w:rsidRDefault="00767AE2" w:rsidP="00943F7D">
            <w:pPr>
              <w:widowControl/>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732.45</w:t>
            </w:r>
          </w:p>
        </w:tc>
        <w:tc>
          <w:tcPr>
            <w:tcW w:w="1957" w:type="dxa"/>
            <w:gridSpan w:val="2"/>
            <w:tcBorders>
              <w:top w:val="single" w:sz="4" w:space="0" w:color="auto"/>
              <w:left w:val="nil"/>
              <w:bottom w:val="single" w:sz="4" w:space="0" w:color="auto"/>
              <w:right w:val="single" w:sz="4" w:space="0" w:color="000000"/>
            </w:tcBorders>
            <w:vAlign w:val="center"/>
          </w:tcPr>
          <w:p w:rsidR="00767AE2" w:rsidRDefault="00767AE2" w:rsidP="00943F7D">
            <w:pPr>
              <w:widowControl/>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557.73</w:t>
            </w:r>
          </w:p>
        </w:tc>
      </w:tr>
      <w:tr w:rsidR="00767AE2" w:rsidTr="00767AE2">
        <w:trPr>
          <w:trHeight w:val="371"/>
          <w:jc w:val="center"/>
        </w:trPr>
        <w:tc>
          <w:tcPr>
            <w:tcW w:w="3322" w:type="dxa"/>
            <w:tcBorders>
              <w:top w:val="nil"/>
              <w:left w:val="single" w:sz="4" w:space="0" w:color="auto"/>
              <w:bottom w:val="single" w:sz="4" w:space="0" w:color="auto"/>
              <w:right w:val="single" w:sz="4" w:space="0" w:color="auto"/>
            </w:tcBorders>
            <w:vAlign w:val="center"/>
          </w:tcPr>
          <w:p w:rsidR="00767AE2" w:rsidRDefault="00767AE2" w:rsidP="00943F7D">
            <w:pPr>
              <w:widowControl/>
              <w:jc w:val="left"/>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1</w:t>
            </w:r>
            <w:r>
              <w:rPr>
                <w:rFonts w:ascii="Times New Roman" w:eastAsia="仿宋" w:hAnsi="Times New Roman" w:cs="Times New Roman" w:hint="eastAsia"/>
                <w:kern w:val="0"/>
                <w:sz w:val="24"/>
                <w:szCs w:val="24"/>
              </w:rPr>
              <w:t>.</w:t>
            </w:r>
            <w:r>
              <w:rPr>
                <w:rFonts w:ascii="Times New Roman" w:eastAsia="仿宋" w:hAnsi="Times New Roman" w:cs="Times New Roman"/>
                <w:kern w:val="0"/>
                <w:sz w:val="24"/>
                <w:szCs w:val="24"/>
              </w:rPr>
              <w:t>业务工作专项</w:t>
            </w:r>
          </w:p>
        </w:tc>
        <w:tc>
          <w:tcPr>
            <w:tcW w:w="1856" w:type="dxa"/>
            <w:gridSpan w:val="2"/>
            <w:tcBorders>
              <w:top w:val="single" w:sz="4" w:space="0" w:color="auto"/>
              <w:left w:val="nil"/>
              <w:bottom w:val="single" w:sz="4" w:space="0" w:color="auto"/>
              <w:right w:val="single" w:sz="4" w:space="0" w:color="000000"/>
            </w:tcBorders>
            <w:vAlign w:val="center"/>
          </w:tcPr>
          <w:p w:rsidR="00767AE2" w:rsidRDefault="00767AE2" w:rsidP="00943F7D">
            <w:pPr>
              <w:widowControl/>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767AE2" w:rsidRDefault="00767AE2" w:rsidP="00943F7D">
            <w:pPr>
              <w:widowControl/>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767AE2" w:rsidRDefault="00767AE2" w:rsidP="00943F7D">
            <w:pPr>
              <w:widowControl/>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p>
        </w:tc>
      </w:tr>
      <w:tr w:rsidR="00767AE2" w:rsidTr="00767AE2">
        <w:trPr>
          <w:trHeight w:val="371"/>
          <w:jc w:val="center"/>
        </w:trPr>
        <w:tc>
          <w:tcPr>
            <w:tcW w:w="3322" w:type="dxa"/>
            <w:tcBorders>
              <w:top w:val="nil"/>
              <w:left w:val="single" w:sz="4" w:space="0" w:color="auto"/>
              <w:bottom w:val="single" w:sz="4" w:space="0" w:color="auto"/>
              <w:right w:val="single" w:sz="4" w:space="0" w:color="auto"/>
            </w:tcBorders>
            <w:vAlign w:val="center"/>
          </w:tcPr>
          <w:p w:rsidR="00767AE2" w:rsidRDefault="00767AE2" w:rsidP="00943F7D">
            <w:pPr>
              <w:widowControl/>
              <w:jc w:val="left"/>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2</w:t>
            </w:r>
            <w:r>
              <w:rPr>
                <w:rFonts w:ascii="Times New Roman" w:eastAsia="仿宋" w:hAnsi="Times New Roman" w:cs="Times New Roman" w:hint="eastAsia"/>
                <w:kern w:val="0"/>
                <w:sz w:val="24"/>
                <w:szCs w:val="24"/>
              </w:rPr>
              <w:t>.</w:t>
            </w:r>
            <w:r>
              <w:rPr>
                <w:rFonts w:ascii="Times New Roman" w:eastAsia="仿宋" w:hAnsi="Times New Roman" w:cs="Times New Roman"/>
                <w:kern w:val="0"/>
                <w:sz w:val="24"/>
                <w:szCs w:val="24"/>
              </w:rPr>
              <w:t>运行维护专项</w:t>
            </w:r>
          </w:p>
        </w:tc>
        <w:tc>
          <w:tcPr>
            <w:tcW w:w="1856" w:type="dxa"/>
            <w:gridSpan w:val="2"/>
            <w:tcBorders>
              <w:top w:val="single" w:sz="4" w:space="0" w:color="auto"/>
              <w:left w:val="nil"/>
              <w:bottom w:val="single" w:sz="4" w:space="0" w:color="auto"/>
              <w:right w:val="single" w:sz="4" w:space="0" w:color="000000"/>
            </w:tcBorders>
            <w:vAlign w:val="center"/>
          </w:tcPr>
          <w:p w:rsidR="00767AE2" w:rsidRDefault="00767AE2" w:rsidP="00943F7D">
            <w:pPr>
              <w:widowControl/>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767AE2" w:rsidRDefault="00767AE2" w:rsidP="00943F7D">
            <w:pPr>
              <w:widowControl/>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767AE2" w:rsidRDefault="00767AE2" w:rsidP="00943F7D">
            <w:pPr>
              <w:widowControl/>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p>
        </w:tc>
      </w:tr>
      <w:tr w:rsidR="00767AE2" w:rsidTr="00767AE2">
        <w:trPr>
          <w:trHeight w:val="371"/>
          <w:jc w:val="center"/>
        </w:trPr>
        <w:tc>
          <w:tcPr>
            <w:tcW w:w="3322" w:type="dxa"/>
            <w:tcBorders>
              <w:top w:val="nil"/>
              <w:left w:val="single" w:sz="4" w:space="0" w:color="auto"/>
              <w:bottom w:val="single" w:sz="4" w:space="0" w:color="auto"/>
              <w:right w:val="single" w:sz="4" w:space="0" w:color="auto"/>
            </w:tcBorders>
            <w:vAlign w:val="center"/>
          </w:tcPr>
          <w:p w:rsidR="00767AE2" w:rsidRDefault="00767AE2" w:rsidP="00943F7D">
            <w:pPr>
              <w:widowControl/>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w:t>
            </w:r>
          </w:p>
        </w:tc>
        <w:tc>
          <w:tcPr>
            <w:tcW w:w="1856" w:type="dxa"/>
            <w:gridSpan w:val="2"/>
            <w:tcBorders>
              <w:top w:val="single" w:sz="4" w:space="0" w:color="auto"/>
              <w:left w:val="nil"/>
              <w:bottom w:val="single" w:sz="4" w:space="0" w:color="auto"/>
              <w:right w:val="single" w:sz="4" w:space="0" w:color="000000"/>
            </w:tcBorders>
            <w:vAlign w:val="center"/>
          </w:tcPr>
          <w:p w:rsidR="00767AE2" w:rsidRDefault="00767AE2" w:rsidP="00943F7D">
            <w:pPr>
              <w:widowControl/>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767AE2" w:rsidRDefault="00767AE2" w:rsidP="00943F7D">
            <w:pPr>
              <w:widowControl/>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767AE2" w:rsidRDefault="00767AE2" w:rsidP="00943F7D">
            <w:pPr>
              <w:widowControl/>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p>
        </w:tc>
      </w:tr>
      <w:tr w:rsidR="00767AE2" w:rsidTr="00767AE2">
        <w:trPr>
          <w:trHeight w:val="371"/>
          <w:jc w:val="center"/>
        </w:trPr>
        <w:tc>
          <w:tcPr>
            <w:tcW w:w="3322" w:type="dxa"/>
            <w:tcBorders>
              <w:top w:val="nil"/>
              <w:left w:val="single" w:sz="4" w:space="0" w:color="auto"/>
              <w:bottom w:val="single" w:sz="4" w:space="0" w:color="auto"/>
              <w:right w:val="single" w:sz="4" w:space="0" w:color="auto"/>
            </w:tcBorders>
            <w:vAlign w:val="center"/>
          </w:tcPr>
          <w:p w:rsidR="00767AE2" w:rsidRDefault="00767AE2" w:rsidP="00943F7D">
            <w:pPr>
              <w:widowControl/>
              <w:jc w:val="left"/>
              <w:rPr>
                <w:rFonts w:ascii="Times New Roman" w:eastAsia="仿宋" w:hAnsi="Times New Roman" w:cs="Times New Roman"/>
                <w:kern w:val="0"/>
                <w:sz w:val="24"/>
                <w:szCs w:val="24"/>
              </w:rPr>
            </w:pPr>
            <w:r>
              <w:rPr>
                <w:rFonts w:ascii="Times New Roman" w:eastAsia="仿宋" w:hAnsi="Times New Roman" w:cs="Times New Roman"/>
                <w:b/>
                <w:bCs/>
                <w:kern w:val="0"/>
                <w:sz w:val="24"/>
                <w:szCs w:val="24"/>
              </w:rPr>
              <w:t>公用经费</w:t>
            </w:r>
          </w:p>
        </w:tc>
        <w:tc>
          <w:tcPr>
            <w:tcW w:w="1856" w:type="dxa"/>
            <w:gridSpan w:val="2"/>
            <w:tcBorders>
              <w:top w:val="single" w:sz="4" w:space="0" w:color="auto"/>
              <w:left w:val="nil"/>
              <w:bottom w:val="single" w:sz="4" w:space="0" w:color="auto"/>
              <w:right w:val="single" w:sz="4" w:space="0" w:color="000000"/>
            </w:tcBorders>
            <w:vAlign w:val="center"/>
          </w:tcPr>
          <w:p w:rsidR="00767AE2" w:rsidRDefault="00767AE2" w:rsidP="00943F7D">
            <w:pPr>
              <w:widowControl/>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r>
              <w:rPr>
                <w:rFonts w:ascii="Times New Roman" w:eastAsia="仿宋" w:hAnsi="Times New Roman" w:cs="Times New Roman" w:hint="eastAsia"/>
                <w:kern w:val="0"/>
                <w:sz w:val="24"/>
                <w:szCs w:val="24"/>
              </w:rPr>
              <w:t>462.81</w:t>
            </w:r>
          </w:p>
        </w:tc>
        <w:tc>
          <w:tcPr>
            <w:tcW w:w="1984" w:type="dxa"/>
            <w:gridSpan w:val="2"/>
            <w:tcBorders>
              <w:top w:val="single" w:sz="4" w:space="0" w:color="auto"/>
              <w:left w:val="nil"/>
              <w:bottom w:val="single" w:sz="4" w:space="0" w:color="auto"/>
              <w:right w:val="single" w:sz="4" w:space="0" w:color="000000"/>
            </w:tcBorders>
            <w:vAlign w:val="center"/>
          </w:tcPr>
          <w:p w:rsidR="00767AE2" w:rsidRDefault="00767AE2" w:rsidP="00943F7D">
            <w:pPr>
              <w:widowControl/>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374.99</w:t>
            </w:r>
            <w:r>
              <w:rPr>
                <w:rFonts w:ascii="Times New Roman" w:eastAsia="仿宋" w:hAnsi="Times New Roman" w:cs="Times New Roman"/>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767AE2" w:rsidRDefault="00767AE2" w:rsidP="00943F7D">
            <w:pPr>
              <w:widowControl/>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r>
              <w:rPr>
                <w:rFonts w:ascii="Times New Roman" w:eastAsia="仿宋" w:hAnsi="Times New Roman" w:cs="Times New Roman" w:hint="eastAsia"/>
                <w:kern w:val="0"/>
                <w:sz w:val="24"/>
                <w:szCs w:val="24"/>
              </w:rPr>
              <w:t>1100.51</w:t>
            </w:r>
          </w:p>
        </w:tc>
      </w:tr>
      <w:tr w:rsidR="00767AE2" w:rsidTr="00767AE2">
        <w:trPr>
          <w:trHeight w:val="391"/>
          <w:jc w:val="center"/>
        </w:trPr>
        <w:tc>
          <w:tcPr>
            <w:tcW w:w="3322" w:type="dxa"/>
            <w:tcBorders>
              <w:top w:val="nil"/>
              <w:left w:val="single" w:sz="4" w:space="0" w:color="auto"/>
              <w:bottom w:val="single" w:sz="4" w:space="0" w:color="auto"/>
              <w:right w:val="single" w:sz="4" w:space="0" w:color="auto"/>
            </w:tcBorders>
            <w:vAlign w:val="center"/>
          </w:tcPr>
          <w:p w:rsidR="00767AE2" w:rsidRDefault="00767AE2" w:rsidP="00943F7D">
            <w:pPr>
              <w:widowControl/>
              <w:jc w:val="left"/>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r>
              <w:rPr>
                <w:rFonts w:ascii="Times New Roman" w:eastAsia="仿宋" w:hAnsi="Times New Roman" w:cs="Times New Roman" w:hint="eastAsia"/>
                <w:kern w:val="0"/>
                <w:sz w:val="24"/>
                <w:szCs w:val="24"/>
              </w:rPr>
              <w:t>1.</w:t>
            </w:r>
            <w:r>
              <w:rPr>
                <w:rFonts w:ascii="Times New Roman" w:eastAsia="仿宋" w:hAnsi="Times New Roman" w:cs="Times New Roman"/>
                <w:kern w:val="0"/>
                <w:sz w:val="24"/>
                <w:szCs w:val="24"/>
              </w:rPr>
              <w:t>办公经费</w:t>
            </w:r>
          </w:p>
        </w:tc>
        <w:tc>
          <w:tcPr>
            <w:tcW w:w="1856" w:type="dxa"/>
            <w:gridSpan w:val="2"/>
            <w:tcBorders>
              <w:top w:val="single" w:sz="4" w:space="0" w:color="auto"/>
              <w:left w:val="nil"/>
              <w:bottom w:val="single" w:sz="4" w:space="0" w:color="auto"/>
              <w:right w:val="single" w:sz="4" w:space="0" w:color="000000"/>
            </w:tcBorders>
            <w:vAlign w:val="center"/>
          </w:tcPr>
          <w:p w:rsidR="00767AE2" w:rsidRDefault="00767AE2" w:rsidP="00943F7D">
            <w:pPr>
              <w:widowControl/>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767AE2" w:rsidRDefault="00767AE2" w:rsidP="00943F7D">
            <w:pPr>
              <w:widowControl/>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767AE2" w:rsidRDefault="00767AE2" w:rsidP="00943F7D">
            <w:pPr>
              <w:widowControl/>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 xml:space="preserve">　</w:t>
            </w:r>
          </w:p>
        </w:tc>
      </w:tr>
      <w:tr w:rsidR="00767AE2" w:rsidTr="00767AE2">
        <w:trPr>
          <w:trHeight w:val="371"/>
          <w:jc w:val="center"/>
        </w:trPr>
        <w:tc>
          <w:tcPr>
            <w:tcW w:w="3322" w:type="dxa"/>
            <w:tcBorders>
              <w:top w:val="nil"/>
              <w:left w:val="single" w:sz="4" w:space="0" w:color="auto"/>
              <w:bottom w:val="single" w:sz="4" w:space="0" w:color="auto"/>
              <w:right w:val="single" w:sz="4" w:space="0" w:color="auto"/>
            </w:tcBorders>
            <w:vAlign w:val="center"/>
          </w:tcPr>
          <w:p w:rsidR="00767AE2" w:rsidRDefault="00767AE2" w:rsidP="00943F7D">
            <w:pPr>
              <w:widowControl/>
              <w:jc w:val="left"/>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r>
              <w:rPr>
                <w:rFonts w:ascii="Times New Roman" w:eastAsia="仿宋" w:hAnsi="Times New Roman" w:cs="Times New Roman" w:hint="eastAsia"/>
                <w:kern w:val="0"/>
                <w:sz w:val="24"/>
                <w:szCs w:val="24"/>
              </w:rPr>
              <w:t>2.</w:t>
            </w:r>
            <w:r>
              <w:rPr>
                <w:rFonts w:ascii="Times New Roman" w:eastAsia="仿宋" w:hAnsi="Times New Roman" w:cs="Times New Roman"/>
                <w:kern w:val="0"/>
                <w:sz w:val="24"/>
                <w:szCs w:val="24"/>
              </w:rPr>
              <w:t>水电费</w:t>
            </w:r>
          </w:p>
        </w:tc>
        <w:tc>
          <w:tcPr>
            <w:tcW w:w="1856" w:type="dxa"/>
            <w:gridSpan w:val="2"/>
            <w:tcBorders>
              <w:top w:val="single" w:sz="4" w:space="0" w:color="auto"/>
              <w:left w:val="nil"/>
              <w:bottom w:val="single" w:sz="4" w:space="0" w:color="auto"/>
              <w:right w:val="single" w:sz="4" w:space="0" w:color="000000"/>
            </w:tcBorders>
            <w:vAlign w:val="center"/>
          </w:tcPr>
          <w:p w:rsidR="00767AE2" w:rsidRDefault="00767AE2" w:rsidP="00943F7D">
            <w:pPr>
              <w:widowControl/>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767AE2" w:rsidRDefault="00767AE2" w:rsidP="00943F7D">
            <w:pPr>
              <w:widowControl/>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767AE2" w:rsidRDefault="00767AE2" w:rsidP="00943F7D">
            <w:pPr>
              <w:widowControl/>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 xml:space="preserve">　</w:t>
            </w:r>
          </w:p>
        </w:tc>
      </w:tr>
      <w:tr w:rsidR="00767AE2" w:rsidTr="00767AE2">
        <w:trPr>
          <w:trHeight w:val="371"/>
          <w:jc w:val="center"/>
        </w:trPr>
        <w:tc>
          <w:tcPr>
            <w:tcW w:w="3322" w:type="dxa"/>
            <w:tcBorders>
              <w:top w:val="nil"/>
              <w:left w:val="single" w:sz="4" w:space="0" w:color="auto"/>
              <w:bottom w:val="single" w:sz="4" w:space="0" w:color="auto"/>
              <w:right w:val="single" w:sz="4" w:space="0" w:color="auto"/>
            </w:tcBorders>
            <w:vAlign w:val="center"/>
          </w:tcPr>
          <w:p w:rsidR="00767AE2" w:rsidRDefault="00767AE2" w:rsidP="00943F7D">
            <w:pPr>
              <w:widowControl/>
              <w:jc w:val="left"/>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 xml:space="preserve">    3.</w:t>
            </w:r>
            <w:r>
              <w:rPr>
                <w:rFonts w:ascii="Times New Roman" w:eastAsia="仿宋" w:hAnsi="Times New Roman" w:cs="Times New Roman"/>
                <w:kern w:val="0"/>
                <w:sz w:val="24"/>
                <w:szCs w:val="24"/>
              </w:rPr>
              <w:t>差旅费</w:t>
            </w:r>
          </w:p>
        </w:tc>
        <w:tc>
          <w:tcPr>
            <w:tcW w:w="1856" w:type="dxa"/>
            <w:gridSpan w:val="2"/>
            <w:tcBorders>
              <w:top w:val="single" w:sz="4" w:space="0" w:color="auto"/>
              <w:left w:val="nil"/>
              <w:bottom w:val="single" w:sz="4" w:space="0" w:color="auto"/>
              <w:right w:val="single" w:sz="4" w:space="0" w:color="000000"/>
            </w:tcBorders>
            <w:vAlign w:val="center"/>
          </w:tcPr>
          <w:p w:rsidR="00767AE2" w:rsidRDefault="00767AE2" w:rsidP="00943F7D">
            <w:pPr>
              <w:widowControl/>
              <w:jc w:val="center"/>
              <w:rPr>
                <w:rFonts w:ascii="Times New Roman" w:eastAsia="仿宋" w:hAnsi="Times New Roman" w:cs="Times New Roman"/>
                <w:color w:val="FF0000"/>
                <w:kern w:val="0"/>
                <w:sz w:val="24"/>
                <w:szCs w:val="24"/>
              </w:rPr>
            </w:pPr>
          </w:p>
        </w:tc>
        <w:tc>
          <w:tcPr>
            <w:tcW w:w="1984" w:type="dxa"/>
            <w:gridSpan w:val="2"/>
            <w:tcBorders>
              <w:top w:val="single" w:sz="4" w:space="0" w:color="auto"/>
              <w:left w:val="nil"/>
              <w:bottom w:val="single" w:sz="4" w:space="0" w:color="auto"/>
              <w:right w:val="single" w:sz="4" w:space="0" w:color="000000"/>
            </w:tcBorders>
            <w:vAlign w:val="center"/>
          </w:tcPr>
          <w:p w:rsidR="00767AE2" w:rsidRDefault="00767AE2" w:rsidP="00943F7D">
            <w:pPr>
              <w:widowControl/>
              <w:jc w:val="center"/>
              <w:rPr>
                <w:rFonts w:ascii="Times New Roman" w:eastAsia="仿宋" w:hAnsi="Times New Roman" w:cs="Times New Roman"/>
                <w:color w:val="FF0000"/>
                <w:kern w:val="0"/>
                <w:sz w:val="24"/>
                <w:szCs w:val="24"/>
              </w:rPr>
            </w:pPr>
          </w:p>
        </w:tc>
        <w:tc>
          <w:tcPr>
            <w:tcW w:w="1957" w:type="dxa"/>
            <w:gridSpan w:val="2"/>
            <w:tcBorders>
              <w:top w:val="single" w:sz="4" w:space="0" w:color="auto"/>
              <w:left w:val="nil"/>
              <w:bottom w:val="single" w:sz="4" w:space="0" w:color="auto"/>
              <w:right w:val="single" w:sz="4" w:space="0" w:color="000000"/>
            </w:tcBorders>
            <w:vAlign w:val="center"/>
          </w:tcPr>
          <w:p w:rsidR="00767AE2" w:rsidRDefault="00767AE2" w:rsidP="00943F7D">
            <w:pPr>
              <w:widowControl/>
              <w:jc w:val="center"/>
              <w:rPr>
                <w:rFonts w:ascii="Times New Roman" w:eastAsia="仿宋" w:hAnsi="Times New Roman" w:cs="Times New Roman"/>
                <w:color w:val="FF0000"/>
                <w:kern w:val="0"/>
                <w:sz w:val="24"/>
                <w:szCs w:val="24"/>
              </w:rPr>
            </w:pPr>
          </w:p>
        </w:tc>
      </w:tr>
      <w:tr w:rsidR="00767AE2" w:rsidTr="00767AE2">
        <w:trPr>
          <w:trHeight w:val="371"/>
          <w:jc w:val="center"/>
        </w:trPr>
        <w:tc>
          <w:tcPr>
            <w:tcW w:w="3322" w:type="dxa"/>
            <w:tcBorders>
              <w:top w:val="nil"/>
              <w:left w:val="single" w:sz="4" w:space="0" w:color="auto"/>
              <w:bottom w:val="single" w:sz="4" w:space="0" w:color="auto"/>
              <w:right w:val="single" w:sz="4" w:space="0" w:color="auto"/>
            </w:tcBorders>
            <w:vAlign w:val="center"/>
          </w:tcPr>
          <w:p w:rsidR="00767AE2" w:rsidRDefault="00767AE2" w:rsidP="00943F7D">
            <w:pPr>
              <w:widowControl/>
              <w:jc w:val="left"/>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r>
              <w:rPr>
                <w:rFonts w:ascii="Times New Roman" w:eastAsia="仿宋" w:hAnsi="Times New Roman" w:cs="Times New Roman" w:hint="eastAsia"/>
                <w:kern w:val="0"/>
                <w:sz w:val="24"/>
                <w:szCs w:val="24"/>
              </w:rPr>
              <w:t>4.</w:t>
            </w:r>
            <w:r>
              <w:rPr>
                <w:rFonts w:ascii="Times New Roman" w:eastAsia="仿宋" w:hAnsi="Times New Roman" w:cs="Times New Roman"/>
                <w:kern w:val="0"/>
                <w:sz w:val="24"/>
                <w:szCs w:val="24"/>
              </w:rPr>
              <w:t>会议费</w:t>
            </w:r>
          </w:p>
        </w:tc>
        <w:tc>
          <w:tcPr>
            <w:tcW w:w="1856" w:type="dxa"/>
            <w:gridSpan w:val="2"/>
            <w:tcBorders>
              <w:top w:val="single" w:sz="4" w:space="0" w:color="auto"/>
              <w:left w:val="nil"/>
              <w:bottom w:val="single" w:sz="4" w:space="0" w:color="auto"/>
              <w:right w:val="single" w:sz="4" w:space="0" w:color="000000"/>
            </w:tcBorders>
            <w:vAlign w:val="center"/>
          </w:tcPr>
          <w:p w:rsidR="00767AE2" w:rsidRDefault="00767AE2" w:rsidP="00943F7D">
            <w:pPr>
              <w:widowControl/>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767AE2" w:rsidRDefault="00767AE2" w:rsidP="00943F7D">
            <w:pPr>
              <w:widowControl/>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767AE2" w:rsidRDefault="00767AE2" w:rsidP="00943F7D">
            <w:pPr>
              <w:widowControl/>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 xml:space="preserve">　</w:t>
            </w:r>
          </w:p>
        </w:tc>
      </w:tr>
      <w:tr w:rsidR="00767AE2" w:rsidTr="00767AE2">
        <w:trPr>
          <w:trHeight w:val="371"/>
          <w:jc w:val="center"/>
        </w:trPr>
        <w:tc>
          <w:tcPr>
            <w:tcW w:w="3322" w:type="dxa"/>
            <w:tcBorders>
              <w:top w:val="nil"/>
              <w:left w:val="single" w:sz="4" w:space="0" w:color="auto"/>
              <w:bottom w:val="single" w:sz="4" w:space="0" w:color="auto"/>
              <w:right w:val="single" w:sz="4" w:space="0" w:color="auto"/>
            </w:tcBorders>
            <w:vAlign w:val="center"/>
          </w:tcPr>
          <w:p w:rsidR="00767AE2" w:rsidRDefault="00767AE2" w:rsidP="00943F7D">
            <w:pPr>
              <w:widowControl/>
              <w:jc w:val="left"/>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 xml:space="preserve">    5.</w:t>
            </w:r>
            <w:r>
              <w:rPr>
                <w:rFonts w:ascii="Times New Roman" w:eastAsia="仿宋" w:hAnsi="Times New Roman" w:cs="Times New Roman"/>
                <w:kern w:val="0"/>
                <w:sz w:val="24"/>
                <w:szCs w:val="24"/>
              </w:rPr>
              <w:t>培训费</w:t>
            </w:r>
          </w:p>
        </w:tc>
        <w:tc>
          <w:tcPr>
            <w:tcW w:w="1856" w:type="dxa"/>
            <w:gridSpan w:val="2"/>
            <w:tcBorders>
              <w:top w:val="single" w:sz="4" w:space="0" w:color="auto"/>
              <w:left w:val="nil"/>
              <w:bottom w:val="single" w:sz="4" w:space="0" w:color="auto"/>
              <w:right w:val="single" w:sz="4" w:space="0" w:color="000000"/>
            </w:tcBorders>
            <w:vAlign w:val="center"/>
          </w:tcPr>
          <w:p w:rsidR="00767AE2" w:rsidRDefault="00767AE2" w:rsidP="00943F7D">
            <w:pPr>
              <w:widowControl/>
              <w:jc w:val="center"/>
              <w:rPr>
                <w:rFonts w:ascii="Times New Roman" w:eastAsia="仿宋" w:hAnsi="Times New Roman" w:cs="Times New Roman"/>
                <w:color w:val="FF0000"/>
                <w:kern w:val="0"/>
                <w:sz w:val="24"/>
                <w:szCs w:val="24"/>
              </w:rPr>
            </w:pPr>
          </w:p>
        </w:tc>
        <w:tc>
          <w:tcPr>
            <w:tcW w:w="1984" w:type="dxa"/>
            <w:gridSpan w:val="2"/>
            <w:tcBorders>
              <w:top w:val="single" w:sz="4" w:space="0" w:color="auto"/>
              <w:left w:val="nil"/>
              <w:bottom w:val="single" w:sz="4" w:space="0" w:color="auto"/>
              <w:right w:val="single" w:sz="4" w:space="0" w:color="000000"/>
            </w:tcBorders>
            <w:vAlign w:val="center"/>
          </w:tcPr>
          <w:p w:rsidR="00767AE2" w:rsidRDefault="00767AE2" w:rsidP="00943F7D">
            <w:pPr>
              <w:widowControl/>
              <w:jc w:val="center"/>
              <w:rPr>
                <w:rFonts w:ascii="Times New Roman" w:eastAsia="仿宋" w:hAnsi="Times New Roman" w:cs="Times New Roman"/>
                <w:color w:val="FF0000"/>
                <w:kern w:val="0"/>
                <w:sz w:val="24"/>
                <w:szCs w:val="24"/>
              </w:rPr>
            </w:pPr>
          </w:p>
        </w:tc>
        <w:tc>
          <w:tcPr>
            <w:tcW w:w="1957" w:type="dxa"/>
            <w:gridSpan w:val="2"/>
            <w:tcBorders>
              <w:top w:val="single" w:sz="4" w:space="0" w:color="auto"/>
              <w:left w:val="nil"/>
              <w:bottom w:val="single" w:sz="4" w:space="0" w:color="auto"/>
              <w:right w:val="single" w:sz="4" w:space="0" w:color="000000"/>
            </w:tcBorders>
            <w:vAlign w:val="center"/>
          </w:tcPr>
          <w:p w:rsidR="00767AE2" w:rsidRDefault="00767AE2" w:rsidP="00943F7D">
            <w:pPr>
              <w:widowControl/>
              <w:jc w:val="center"/>
              <w:rPr>
                <w:rFonts w:ascii="Times New Roman" w:eastAsia="仿宋" w:hAnsi="Times New Roman" w:cs="Times New Roman"/>
                <w:color w:val="FF0000"/>
                <w:kern w:val="0"/>
                <w:sz w:val="24"/>
                <w:szCs w:val="24"/>
              </w:rPr>
            </w:pPr>
          </w:p>
        </w:tc>
      </w:tr>
      <w:tr w:rsidR="00767AE2" w:rsidTr="00767AE2">
        <w:trPr>
          <w:trHeight w:val="371"/>
          <w:jc w:val="center"/>
        </w:trPr>
        <w:tc>
          <w:tcPr>
            <w:tcW w:w="3322" w:type="dxa"/>
            <w:tcBorders>
              <w:top w:val="nil"/>
              <w:left w:val="single" w:sz="4" w:space="0" w:color="auto"/>
              <w:bottom w:val="single" w:sz="4" w:space="0" w:color="auto"/>
              <w:right w:val="single" w:sz="4" w:space="0" w:color="auto"/>
            </w:tcBorders>
            <w:vAlign w:val="center"/>
          </w:tcPr>
          <w:p w:rsidR="00767AE2" w:rsidRDefault="00767AE2" w:rsidP="00943F7D">
            <w:pPr>
              <w:widowControl/>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w:t>
            </w:r>
          </w:p>
        </w:tc>
        <w:tc>
          <w:tcPr>
            <w:tcW w:w="1856" w:type="dxa"/>
            <w:gridSpan w:val="2"/>
            <w:tcBorders>
              <w:top w:val="single" w:sz="4" w:space="0" w:color="auto"/>
              <w:left w:val="nil"/>
              <w:bottom w:val="single" w:sz="4" w:space="0" w:color="auto"/>
              <w:right w:val="single" w:sz="4" w:space="0" w:color="000000"/>
            </w:tcBorders>
            <w:vAlign w:val="center"/>
          </w:tcPr>
          <w:p w:rsidR="00767AE2" w:rsidRDefault="00767AE2" w:rsidP="00943F7D">
            <w:pPr>
              <w:widowControl/>
              <w:jc w:val="center"/>
              <w:rPr>
                <w:rFonts w:ascii="Times New Roman" w:eastAsia="仿宋" w:hAnsi="Times New Roman" w:cs="Times New Roman"/>
                <w:color w:val="FF0000"/>
                <w:kern w:val="0"/>
                <w:sz w:val="24"/>
                <w:szCs w:val="24"/>
              </w:rPr>
            </w:pPr>
          </w:p>
        </w:tc>
        <w:tc>
          <w:tcPr>
            <w:tcW w:w="1984" w:type="dxa"/>
            <w:gridSpan w:val="2"/>
            <w:tcBorders>
              <w:top w:val="single" w:sz="4" w:space="0" w:color="auto"/>
              <w:left w:val="nil"/>
              <w:bottom w:val="single" w:sz="4" w:space="0" w:color="auto"/>
              <w:right w:val="single" w:sz="4" w:space="0" w:color="000000"/>
            </w:tcBorders>
            <w:vAlign w:val="center"/>
          </w:tcPr>
          <w:p w:rsidR="00767AE2" w:rsidRDefault="00767AE2" w:rsidP="00943F7D">
            <w:pPr>
              <w:widowControl/>
              <w:jc w:val="center"/>
              <w:rPr>
                <w:rFonts w:ascii="Times New Roman" w:eastAsia="仿宋" w:hAnsi="Times New Roman" w:cs="Times New Roman"/>
                <w:color w:val="FF0000"/>
                <w:kern w:val="0"/>
                <w:sz w:val="24"/>
                <w:szCs w:val="24"/>
              </w:rPr>
            </w:pPr>
          </w:p>
        </w:tc>
        <w:tc>
          <w:tcPr>
            <w:tcW w:w="1957" w:type="dxa"/>
            <w:gridSpan w:val="2"/>
            <w:tcBorders>
              <w:top w:val="single" w:sz="4" w:space="0" w:color="auto"/>
              <w:left w:val="nil"/>
              <w:bottom w:val="single" w:sz="4" w:space="0" w:color="auto"/>
              <w:right w:val="single" w:sz="4" w:space="0" w:color="000000"/>
            </w:tcBorders>
            <w:vAlign w:val="center"/>
          </w:tcPr>
          <w:p w:rsidR="00767AE2" w:rsidRDefault="00767AE2" w:rsidP="00943F7D">
            <w:pPr>
              <w:widowControl/>
              <w:jc w:val="center"/>
              <w:rPr>
                <w:rFonts w:ascii="Times New Roman" w:eastAsia="仿宋" w:hAnsi="Times New Roman" w:cs="Times New Roman"/>
                <w:color w:val="FF0000"/>
                <w:kern w:val="0"/>
                <w:sz w:val="24"/>
                <w:szCs w:val="24"/>
              </w:rPr>
            </w:pPr>
          </w:p>
        </w:tc>
      </w:tr>
      <w:tr w:rsidR="00767AE2" w:rsidTr="00767AE2">
        <w:trPr>
          <w:trHeight w:val="371"/>
          <w:jc w:val="center"/>
        </w:trPr>
        <w:tc>
          <w:tcPr>
            <w:tcW w:w="3322" w:type="dxa"/>
            <w:tcBorders>
              <w:top w:val="nil"/>
              <w:left w:val="single" w:sz="4" w:space="0" w:color="auto"/>
              <w:bottom w:val="single" w:sz="4" w:space="0" w:color="auto"/>
              <w:right w:val="single" w:sz="4" w:space="0" w:color="auto"/>
            </w:tcBorders>
            <w:vAlign w:val="center"/>
          </w:tcPr>
          <w:p w:rsidR="00767AE2" w:rsidRDefault="00767AE2" w:rsidP="00943F7D">
            <w:pPr>
              <w:widowControl/>
              <w:jc w:val="left"/>
              <w:rPr>
                <w:rFonts w:ascii="Times New Roman" w:eastAsia="仿宋" w:hAnsi="Times New Roman" w:cs="Times New Roman"/>
                <w:kern w:val="0"/>
                <w:sz w:val="24"/>
                <w:szCs w:val="24"/>
              </w:rPr>
            </w:pPr>
            <w:r>
              <w:rPr>
                <w:rFonts w:ascii="Times New Roman" w:eastAsia="仿宋" w:hAnsi="Times New Roman" w:cs="Times New Roman"/>
                <w:b/>
                <w:bCs/>
                <w:kern w:val="0"/>
                <w:sz w:val="24"/>
                <w:szCs w:val="24"/>
              </w:rPr>
              <w:t>政府采购金额</w:t>
            </w:r>
          </w:p>
        </w:tc>
        <w:tc>
          <w:tcPr>
            <w:tcW w:w="1856" w:type="dxa"/>
            <w:gridSpan w:val="2"/>
            <w:tcBorders>
              <w:top w:val="single" w:sz="4" w:space="0" w:color="auto"/>
              <w:left w:val="nil"/>
              <w:bottom w:val="single" w:sz="4" w:space="0" w:color="auto"/>
              <w:right w:val="single" w:sz="4" w:space="0" w:color="000000"/>
            </w:tcBorders>
            <w:vAlign w:val="center"/>
          </w:tcPr>
          <w:p w:rsidR="00767AE2" w:rsidRDefault="00767AE2" w:rsidP="00943F7D">
            <w:pPr>
              <w:widowControl/>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w:t>
            </w:r>
          </w:p>
        </w:tc>
        <w:tc>
          <w:tcPr>
            <w:tcW w:w="1984" w:type="dxa"/>
            <w:gridSpan w:val="2"/>
            <w:tcBorders>
              <w:top w:val="single" w:sz="4" w:space="0" w:color="auto"/>
              <w:left w:val="nil"/>
              <w:bottom w:val="single" w:sz="4" w:space="0" w:color="auto"/>
              <w:right w:val="single" w:sz="4" w:space="0" w:color="000000"/>
            </w:tcBorders>
            <w:vAlign w:val="center"/>
          </w:tcPr>
          <w:p w:rsidR="00767AE2" w:rsidRDefault="00767AE2" w:rsidP="00943F7D">
            <w:pPr>
              <w:widowControl/>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767AE2" w:rsidRDefault="00767AE2" w:rsidP="00943F7D">
            <w:pPr>
              <w:widowControl/>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p>
        </w:tc>
      </w:tr>
      <w:tr w:rsidR="00767AE2" w:rsidTr="00767AE2">
        <w:trPr>
          <w:trHeight w:val="371"/>
          <w:jc w:val="center"/>
        </w:trPr>
        <w:tc>
          <w:tcPr>
            <w:tcW w:w="3322" w:type="dxa"/>
            <w:tcBorders>
              <w:top w:val="nil"/>
              <w:left w:val="single" w:sz="4" w:space="0" w:color="auto"/>
              <w:bottom w:val="single" w:sz="4" w:space="0" w:color="auto"/>
              <w:right w:val="single" w:sz="4" w:space="0" w:color="auto"/>
            </w:tcBorders>
            <w:vAlign w:val="center"/>
          </w:tcPr>
          <w:p w:rsidR="00767AE2" w:rsidRDefault="00767AE2" w:rsidP="00943F7D">
            <w:pPr>
              <w:widowControl/>
              <w:jc w:val="left"/>
              <w:rPr>
                <w:rFonts w:ascii="Times New Roman" w:eastAsia="仿宋" w:hAnsi="Times New Roman" w:cs="Times New Roman"/>
                <w:kern w:val="0"/>
                <w:sz w:val="24"/>
                <w:szCs w:val="24"/>
              </w:rPr>
            </w:pPr>
            <w:r>
              <w:rPr>
                <w:rFonts w:ascii="Times New Roman" w:eastAsia="仿宋" w:hAnsi="Times New Roman" w:cs="Times New Roman"/>
                <w:b/>
                <w:bCs/>
                <w:kern w:val="0"/>
                <w:sz w:val="24"/>
                <w:szCs w:val="24"/>
              </w:rPr>
              <w:t>部门整体支出预算调整</w:t>
            </w:r>
            <w:r>
              <w:rPr>
                <w:rFonts w:ascii="Times New Roman" w:eastAsia="仿宋" w:hAnsi="Times New Roman" w:cs="Times New Roman"/>
                <w:b/>
                <w:bCs/>
                <w:kern w:val="0"/>
                <w:sz w:val="24"/>
                <w:szCs w:val="24"/>
              </w:rPr>
              <w:t xml:space="preserve"> </w:t>
            </w:r>
          </w:p>
        </w:tc>
        <w:tc>
          <w:tcPr>
            <w:tcW w:w="1856" w:type="dxa"/>
            <w:gridSpan w:val="2"/>
            <w:tcBorders>
              <w:top w:val="single" w:sz="4" w:space="0" w:color="auto"/>
              <w:left w:val="nil"/>
              <w:bottom w:val="single" w:sz="4" w:space="0" w:color="auto"/>
              <w:right w:val="single" w:sz="4" w:space="0" w:color="000000"/>
            </w:tcBorders>
            <w:vAlign w:val="center"/>
          </w:tcPr>
          <w:p w:rsidR="00767AE2" w:rsidRDefault="00767AE2" w:rsidP="00943F7D">
            <w:pPr>
              <w:widowControl/>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w:t>
            </w:r>
          </w:p>
        </w:tc>
        <w:tc>
          <w:tcPr>
            <w:tcW w:w="1984" w:type="dxa"/>
            <w:gridSpan w:val="2"/>
            <w:tcBorders>
              <w:top w:val="single" w:sz="4" w:space="0" w:color="auto"/>
              <w:left w:val="nil"/>
              <w:bottom w:val="single" w:sz="4" w:space="0" w:color="auto"/>
              <w:right w:val="single" w:sz="4" w:space="0" w:color="000000"/>
            </w:tcBorders>
            <w:vAlign w:val="center"/>
          </w:tcPr>
          <w:p w:rsidR="00767AE2" w:rsidRDefault="00767AE2" w:rsidP="00943F7D">
            <w:pPr>
              <w:widowControl/>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767AE2" w:rsidRDefault="00767AE2" w:rsidP="00943F7D">
            <w:pPr>
              <w:widowControl/>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p>
        </w:tc>
      </w:tr>
      <w:tr w:rsidR="00767AE2" w:rsidTr="00767AE2">
        <w:trPr>
          <w:trHeight w:val="1154"/>
          <w:jc w:val="center"/>
        </w:trPr>
        <w:tc>
          <w:tcPr>
            <w:tcW w:w="3322" w:type="dxa"/>
            <w:vMerge w:val="restart"/>
            <w:tcBorders>
              <w:top w:val="nil"/>
              <w:left w:val="single" w:sz="4" w:space="0" w:color="auto"/>
              <w:bottom w:val="single" w:sz="4" w:space="0" w:color="auto"/>
              <w:right w:val="single" w:sz="4" w:space="0" w:color="auto"/>
            </w:tcBorders>
            <w:vAlign w:val="center"/>
          </w:tcPr>
          <w:p w:rsidR="00767AE2" w:rsidRDefault="00767AE2" w:rsidP="00943F7D">
            <w:pPr>
              <w:widowControl/>
              <w:jc w:val="center"/>
              <w:rPr>
                <w:rFonts w:ascii="Times New Roman" w:eastAsia="仿宋" w:hAnsi="Times New Roman" w:cs="Times New Roman"/>
                <w:kern w:val="0"/>
                <w:sz w:val="24"/>
                <w:szCs w:val="24"/>
              </w:rPr>
            </w:pPr>
            <w:r>
              <w:rPr>
                <w:rFonts w:ascii="Times New Roman" w:eastAsia="仿宋" w:hAnsi="Times New Roman" w:cs="Times New Roman"/>
                <w:b/>
                <w:bCs/>
                <w:kern w:val="0"/>
                <w:sz w:val="24"/>
                <w:szCs w:val="24"/>
              </w:rPr>
              <w:t>楼堂馆所控制情况</w:t>
            </w:r>
            <w:r>
              <w:rPr>
                <w:rFonts w:ascii="Times New Roman" w:eastAsia="仿宋" w:hAnsi="Times New Roman" w:cs="Times New Roman"/>
                <w:b/>
                <w:bCs/>
                <w:kern w:val="0"/>
                <w:sz w:val="24"/>
                <w:szCs w:val="24"/>
              </w:rPr>
              <w:br/>
            </w:r>
            <w:r>
              <w:rPr>
                <w:rFonts w:ascii="Times New Roman" w:eastAsia="仿宋" w:hAnsi="Times New Roman" w:cs="Times New Roman"/>
                <w:b/>
                <w:bCs/>
                <w:kern w:val="0"/>
                <w:sz w:val="24"/>
                <w:szCs w:val="24"/>
              </w:rPr>
              <w:t>（</w:t>
            </w:r>
            <w:r>
              <w:rPr>
                <w:rFonts w:ascii="Times New Roman" w:eastAsia="仿宋" w:hAnsi="Times New Roman" w:cs="Times New Roman"/>
                <w:b/>
                <w:bCs/>
                <w:kern w:val="0"/>
                <w:sz w:val="24"/>
                <w:szCs w:val="24"/>
              </w:rPr>
              <w:t>201</w:t>
            </w:r>
            <w:r>
              <w:rPr>
                <w:rFonts w:ascii="Times New Roman" w:eastAsia="仿宋" w:hAnsi="Times New Roman" w:cs="Times New Roman" w:hint="eastAsia"/>
                <w:b/>
                <w:bCs/>
                <w:kern w:val="0"/>
                <w:sz w:val="24"/>
                <w:szCs w:val="24"/>
              </w:rPr>
              <w:t>9</w:t>
            </w:r>
            <w:r>
              <w:rPr>
                <w:rFonts w:ascii="Times New Roman" w:eastAsia="仿宋" w:hAnsi="Times New Roman" w:cs="Times New Roman"/>
                <w:b/>
                <w:bCs/>
                <w:kern w:val="0"/>
                <w:sz w:val="24"/>
                <w:szCs w:val="24"/>
              </w:rPr>
              <w:t>年完工项目）</w:t>
            </w:r>
          </w:p>
        </w:tc>
        <w:tc>
          <w:tcPr>
            <w:tcW w:w="1106" w:type="dxa"/>
            <w:tcBorders>
              <w:top w:val="nil"/>
              <w:left w:val="nil"/>
              <w:bottom w:val="single" w:sz="4" w:space="0" w:color="auto"/>
              <w:right w:val="single" w:sz="4" w:space="0" w:color="auto"/>
            </w:tcBorders>
            <w:vAlign w:val="center"/>
          </w:tcPr>
          <w:p w:rsidR="00767AE2" w:rsidRDefault="00767AE2" w:rsidP="00943F7D">
            <w:pPr>
              <w:widowControl/>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批复</w:t>
            </w:r>
          </w:p>
          <w:p w:rsidR="00767AE2" w:rsidRDefault="00767AE2" w:rsidP="00943F7D">
            <w:pPr>
              <w:widowControl/>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规模</w:t>
            </w:r>
            <w:r>
              <w:rPr>
                <w:rFonts w:ascii="Times New Roman" w:eastAsia="仿宋" w:hAnsi="Times New Roman" w:cs="Times New Roman"/>
                <w:bCs/>
                <w:kern w:val="0"/>
                <w:sz w:val="24"/>
                <w:szCs w:val="24"/>
              </w:rPr>
              <w:br/>
            </w:r>
            <w:r>
              <w:rPr>
                <w:rFonts w:ascii="Times New Roman" w:eastAsia="仿宋" w:hAnsi="Times New Roman" w:cs="Times New Roman" w:hint="eastAsia"/>
                <w:bCs/>
                <w:kern w:val="0"/>
                <w:sz w:val="24"/>
                <w:szCs w:val="24"/>
              </w:rPr>
              <w:t>(</w:t>
            </w:r>
            <w:r>
              <w:rPr>
                <w:rFonts w:ascii="Times New Roman" w:eastAsia="仿宋" w:hAnsi="Times New Roman" w:cs="Times New Roman"/>
                <w:bCs/>
                <w:kern w:val="0"/>
                <w:sz w:val="24"/>
                <w:szCs w:val="24"/>
              </w:rPr>
              <w:t>㎡</w:t>
            </w:r>
            <w:r>
              <w:rPr>
                <w:rFonts w:ascii="Times New Roman" w:eastAsia="仿宋" w:hAnsi="Times New Roman" w:cs="Times New Roman" w:hint="eastAsia"/>
                <w:bCs/>
                <w:kern w:val="0"/>
                <w:sz w:val="24"/>
                <w:szCs w:val="24"/>
              </w:rPr>
              <w:t>)</w:t>
            </w:r>
          </w:p>
        </w:tc>
        <w:tc>
          <w:tcPr>
            <w:tcW w:w="750" w:type="dxa"/>
            <w:tcBorders>
              <w:top w:val="nil"/>
              <w:left w:val="nil"/>
              <w:bottom w:val="single" w:sz="4" w:space="0" w:color="auto"/>
              <w:right w:val="single" w:sz="4" w:space="0" w:color="auto"/>
            </w:tcBorders>
            <w:vAlign w:val="center"/>
          </w:tcPr>
          <w:p w:rsidR="00767AE2" w:rsidRDefault="00767AE2" w:rsidP="00943F7D">
            <w:pPr>
              <w:widowControl/>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实际规模</w:t>
            </w:r>
            <w:r>
              <w:rPr>
                <w:rFonts w:ascii="Times New Roman" w:eastAsia="仿宋" w:hAnsi="Times New Roman" w:cs="Times New Roman" w:hint="eastAsia"/>
                <w:bCs/>
                <w:kern w:val="0"/>
                <w:sz w:val="24"/>
                <w:szCs w:val="24"/>
              </w:rPr>
              <w:t>(</w:t>
            </w:r>
            <w:r>
              <w:rPr>
                <w:rFonts w:ascii="Times New Roman" w:eastAsia="仿宋" w:hAnsi="Times New Roman" w:cs="Times New Roman"/>
                <w:bCs/>
                <w:kern w:val="0"/>
                <w:sz w:val="24"/>
                <w:szCs w:val="24"/>
              </w:rPr>
              <w:t>㎡</w:t>
            </w:r>
            <w:r>
              <w:rPr>
                <w:rFonts w:ascii="Times New Roman" w:eastAsia="仿宋" w:hAnsi="Times New Roman" w:cs="Times New Roman" w:hint="eastAsia"/>
                <w:bCs/>
                <w:kern w:val="0"/>
                <w:sz w:val="24"/>
                <w:szCs w:val="24"/>
              </w:rPr>
              <w:t>)</w:t>
            </w:r>
          </w:p>
        </w:tc>
        <w:tc>
          <w:tcPr>
            <w:tcW w:w="934" w:type="dxa"/>
            <w:tcBorders>
              <w:top w:val="nil"/>
              <w:left w:val="nil"/>
              <w:bottom w:val="single" w:sz="4" w:space="0" w:color="auto"/>
              <w:right w:val="single" w:sz="4" w:space="0" w:color="auto"/>
            </w:tcBorders>
            <w:vAlign w:val="center"/>
          </w:tcPr>
          <w:p w:rsidR="00767AE2" w:rsidRDefault="00767AE2" w:rsidP="00943F7D">
            <w:pPr>
              <w:widowControl/>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规模</w:t>
            </w:r>
          </w:p>
          <w:p w:rsidR="00767AE2" w:rsidRDefault="00767AE2" w:rsidP="00943F7D">
            <w:pPr>
              <w:widowControl/>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控制率</w:t>
            </w:r>
          </w:p>
        </w:tc>
        <w:tc>
          <w:tcPr>
            <w:tcW w:w="1050" w:type="dxa"/>
            <w:tcBorders>
              <w:top w:val="nil"/>
              <w:left w:val="nil"/>
              <w:bottom w:val="single" w:sz="4" w:space="0" w:color="auto"/>
              <w:right w:val="single" w:sz="4" w:space="0" w:color="auto"/>
            </w:tcBorders>
            <w:vAlign w:val="center"/>
          </w:tcPr>
          <w:p w:rsidR="00767AE2" w:rsidRDefault="00767AE2" w:rsidP="00943F7D">
            <w:pPr>
              <w:widowControl/>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预算</w:t>
            </w:r>
          </w:p>
          <w:p w:rsidR="00767AE2" w:rsidRDefault="00767AE2" w:rsidP="00943F7D">
            <w:pPr>
              <w:widowControl/>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投资</w:t>
            </w:r>
          </w:p>
          <w:p w:rsidR="00767AE2" w:rsidRDefault="00767AE2" w:rsidP="00943F7D">
            <w:pPr>
              <w:widowControl/>
              <w:jc w:val="center"/>
              <w:rPr>
                <w:rFonts w:ascii="Times New Roman" w:eastAsia="仿宋" w:hAnsi="Times New Roman" w:cs="Times New Roman"/>
                <w:bCs/>
                <w:kern w:val="0"/>
                <w:sz w:val="24"/>
                <w:szCs w:val="24"/>
              </w:rPr>
            </w:pPr>
            <w:r>
              <w:rPr>
                <w:rFonts w:ascii="Times New Roman" w:eastAsia="仿宋" w:hAnsi="Times New Roman" w:cs="Times New Roman" w:hint="eastAsia"/>
                <w:bCs/>
                <w:kern w:val="0"/>
                <w:sz w:val="24"/>
                <w:szCs w:val="24"/>
              </w:rPr>
              <w:t>(</w:t>
            </w:r>
            <w:r>
              <w:rPr>
                <w:rFonts w:ascii="Times New Roman" w:eastAsia="仿宋" w:hAnsi="Times New Roman" w:cs="Times New Roman"/>
                <w:bCs/>
                <w:kern w:val="0"/>
                <w:sz w:val="24"/>
                <w:szCs w:val="24"/>
              </w:rPr>
              <w:t>万元</w:t>
            </w:r>
            <w:r>
              <w:rPr>
                <w:rFonts w:ascii="Times New Roman" w:eastAsia="仿宋" w:hAnsi="Times New Roman" w:cs="Times New Roman" w:hint="eastAsia"/>
                <w:bCs/>
                <w:kern w:val="0"/>
                <w:sz w:val="24"/>
                <w:szCs w:val="24"/>
              </w:rPr>
              <w:t>)</w:t>
            </w:r>
          </w:p>
        </w:tc>
        <w:tc>
          <w:tcPr>
            <w:tcW w:w="1009" w:type="dxa"/>
            <w:tcBorders>
              <w:top w:val="nil"/>
              <w:left w:val="nil"/>
              <w:bottom w:val="single" w:sz="4" w:space="0" w:color="auto"/>
              <w:right w:val="single" w:sz="4" w:space="0" w:color="auto"/>
            </w:tcBorders>
            <w:vAlign w:val="center"/>
          </w:tcPr>
          <w:p w:rsidR="00767AE2" w:rsidRDefault="00767AE2" w:rsidP="00943F7D">
            <w:pPr>
              <w:widowControl/>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实际</w:t>
            </w:r>
          </w:p>
          <w:p w:rsidR="00767AE2" w:rsidRDefault="00767AE2" w:rsidP="00943F7D">
            <w:pPr>
              <w:widowControl/>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投资</w:t>
            </w:r>
          </w:p>
          <w:p w:rsidR="00767AE2" w:rsidRDefault="00767AE2" w:rsidP="00943F7D">
            <w:pPr>
              <w:widowControl/>
              <w:jc w:val="center"/>
              <w:rPr>
                <w:rFonts w:ascii="Times New Roman" w:eastAsia="仿宋" w:hAnsi="Times New Roman" w:cs="Times New Roman"/>
                <w:bCs/>
                <w:kern w:val="0"/>
                <w:sz w:val="24"/>
                <w:szCs w:val="24"/>
              </w:rPr>
            </w:pPr>
            <w:r>
              <w:rPr>
                <w:rFonts w:ascii="Times New Roman" w:eastAsia="仿宋" w:hAnsi="Times New Roman" w:cs="Times New Roman" w:hint="eastAsia"/>
                <w:bCs/>
                <w:kern w:val="0"/>
                <w:sz w:val="24"/>
                <w:szCs w:val="24"/>
              </w:rPr>
              <w:t>(</w:t>
            </w:r>
            <w:r>
              <w:rPr>
                <w:rFonts w:ascii="Times New Roman" w:eastAsia="仿宋" w:hAnsi="Times New Roman" w:cs="Times New Roman"/>
                <w:bCs/>
                <w:kern w:val="0"/>
                <w:sz w:val="24"/>
                <w:szCs w:val="24"/>
              </w:rPr>
              <w:t>万元</w:t>
            </w:r>
            <w:r>
              <w:rPr>
                <w:rFonts w:ascii="Times New Roman" w:eastAsia="仿宋" w:hAnsi="Times New Roman" w:cs="Times New Roman" w:hint="eastAsia"/>
                <w:bCs/>
                <w:kern w:val="0"/>
                <w:sz w:val="24"/>
                <w:szCs w:val="24"/>
              </w:rPr>
              <w:t>)</w:t>
            </w:r>
          </w:p>
        </w:tc>
        <w:tc>
          <w:tcPr>
            <w:tcW w:w="948" w:type="dxa"/>
            <w:tcBorders>
              <w:top w:val="nil"/>
              <w:left w:val="nil"/>
              <w:bottom w:val="single" w:sz="4" w:space="0" w:color="auto"/>
              <w:right w:val="single" w:sz="4" w:space="0" w:color="auto"/>
            </w:tcBorders>
            <w:vAlign w:val="center"/>
          </w:tcPr>
          <w:p w:rsidR="00767AE2" w:rsidRDefault="00767AE2" w:rsidP="00943F7D">
            <w:pPr>
              <w:widowControl/>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投资</w:t>
            </w:r>
          </w:p>
          <w:p w:rsidR="00767AE2" w:rsidRDefault="00767AE2" w:rsidP="00943F7D">
            <w:pPr>
              <w:widowControl/>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概算</w:t>
            </w:r>
          </w:p>
          <w:p w:rsidR="00767AE2" w:rsidRDefault="00767AE2" w:rsidP="00943F7D">
            <w:pPr>
              <w:widowControl/>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控制率</w:t>
            </w:r>
          </w:p>
        </w:tc>
      </w:tr>
      <w:tr w:rsidR="00767AE2" w:rsidTr="00767AE2">
        <w:trPr>
          <w:trHeight w:val="177"/>
          <w:jc w:val="center"/>
        </w:trPr>
        <w:tc>
          <w:tcPr>
            <w:tcW w:w="3322" w:type="dxa"/>
            <w:vMerge/>
            <w:tcBorders>
              <w:top w:val="nil"/>
              <w:left w:val="single" w:sz="4" w:space="0" w:color="auto"/>
              <w:bottom w:val="single" w:sz="4" w:space="0" w:color="auto"/>
              <w:right w:val="single" w:sz="4" w:space="0" w:color="auto"/>
            </w:tcBorders>
            <w:vAlign w:val="center"/>
          </w:tcPr>
          <w:p w:rsidR="00767AE2" w:rsidRDefault="00767AE2" w:rsidP="00943F7D">
            <w:pPr>
              <w:widowControl/>
              <w:jc w:val="left"/>
              <w:rPr>
                <w:rFonts w:ascii="Times New Roman" w:eastAsia="仿宋" w:hAnsi="Times New Roman" w:cs="Times New Roman"/>
                <w:kern w:val="0"/>
                <w:sz w:val="24"/>
                <w:szCs w:val="24"/>
              </w:rPr>
            </w:pPr>
          </w:p>
        </w:tc>
        <w:tc>
          <w:tcPr>
            <w:tcW w:w="1106" w:type="dxa"/>
            <w:tcBorders>
              <w:top w:val="nil"/>
              <w:left w:val="nil"/>
              <w:bottom w:val="single" w:sz="4" w:space="0" w:color="auto"/>
              <w:right w:val="single" w:sz="4" w:space="0" w:color="auto"/>
            </w:tcBorders>
            <w:vAlign w:val="center"/>
          </w:tcPr>
          <w:p w:rsidR="00767AE2" w:rsidRDefault="00767AE2" w:rsidP="00943F7D">
            <w:pPr>
              <w:widowControl/>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p>
        </w:tc>
        <w:tc>
          <w:tcPr>
            <w:tcW w:w="750" w:type="dxa"/>
            <w:tcBorders>
              <w:top w:val="nil"/>
              <w:left w:val="nil"/>
              <w:bottom w:val="single" w:sz="4" w:space="0" w:color="auto"/>
              <w:right w:val="single" w:sz="4" w:space="0" w:color="auto"/>
            </w:tcBorders>
            <w:vAlign w:val="center"/>
          </w:tcPr>
          <w:p w:rsidR="00767AE2" w:rsidRDefault="00767AE2" w:rsidP="00943F7D">
            <w:pPr>
              <w:widowControl/>
              <w:jc w:val="left"/>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p>
        </w:tc>
        <w:tc>
          <w:tcPr>
            <w:tcW w:w="934" w:type="dxa"/>
            <w:tcBorders>
              <w:top w:val="nil"/>
              <w:left w:val="nil"/>
              <w:bottom w:val="single" w:sz="4" w:space="0" w:color="auto"/>
              <w:right w:val="single" w:sz="4" w:space="0" w:color="auto"/>
            </w:tcBorders>
            <w:vAlign w:val="center"/>
          </w:tcPr>
          <w:p w:rsidR="00767AE2" w:rsidRDefault="00767AE2" w:rsidP="00943F7D">
            <w:pPr>
              <w:widowControl/>
              <w:jc w:val="left"/>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p>
        </w:tc>
        <w:tc>
          <w:tcPr>
            <w:tcW w:w="1050" w:type="dxa"/>
            <w:tcBorders>
              <w:top w:val="nil"/>
              <w:left w:val="nil"/>
              <w:bottom w:val="single" w:sz="4" w:space="0" w:color="auto"/>
              <w:right w:val="single" w:sz="4" w:space="0" w:color="auto"/>
            </w:tcBorders>
            <w:vAlign w:val="center"/>
          </w:tcPr>
          <w:p w:rsidR="00767AE2" w:rsidRDefault="00767AE2" w:rsidP="00943F7D">
            <w:pPr>
              <w:widowControl/>
              <w:jc w:val="left"/>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p>
        </w:tc>
        <w:tc>
          <w:tcPr>
            <w:tcW w:w="1009" w:type="dxa"/>
            <w:tcBorders>
              <w:top w:val="nil"/>
              <w:left w:val="nil"/>
              <w:bottom w:val="single" w:sz="4" w:space="0" w:color="auto"/>
              <w:right w:val="single" w:sz="4" w:space="0" w:color="auto"/>
            </w:tcBorders>
            <w:vAlign w:val="center"/>
          </w:tcPr>
          <w:p w:rsidR="00767AE2" w:rsidRDefault="00767AE2" w:rsidP="00943F7D">
            <w:pPr>
              <w:widowControl/>
              <w:jc w:val="left"/>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p>
        </w:tc>
        <w:tc>
          <w:tcPr>
            <w:tcW w:w="948" w:type="dxa"/>
            <w:tcBorders>
              <w:top w:val="nil"/>
              <w:left w:val="nil"/>
              <w:bottom w:val="single" w:sz="4" w:space="0" w:color="auto"/>
              <w:right w:val="single" w:sz="4" w:space="0" w:color="auto"/>
            </w:tcBorders>
            <w:vAlign w:val="center"/>
          </w:tcPr>
          <w:p w:rsidR="00767AE2" w:rsidRDefault="00767AE2" w:rsidP="00943F7D">
            <w:pPr>
              <w:widowControl/>
              <w:jc w:val="left"/>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p>
        </w:tc>
      </w:tr>
      <w:tr w:rsidR="00767AE2" w:rsidTr="00767AE2">
        <w:trPr>
          <w:trHeight w:val="979"/>
          <w:jc w:val="center"/>
        </w:trPr>
        <w:tc>
          <w:tcPr>
            <w:tcW w:w="3322" w:type="dxa"/>
            <w:tcBorders>
              <w:top w:val="nil"/>
              <w:left w:val="single" w:sz="4" w:space="0" w:color="auto"/>
              <w:bottom w:val="single" w:sz="4" w:space="0" w:color="auto"/>
              <w:right w:val="single" w:sz="4" w:space="0" w:color="auto"/>
            </w:tcBorders>
            <w:vAlign w:val="center"/>
          </w:tcPr>
          <w:p w:rsidR="00767AE2" w:rsidRDefault="00767AE2" w:rsidP="00943F7D">
            <w:pPr>
              <w:widowControl/>
              <w:jc w:val="center"/>
              <w:rPr>
                <w:rFonts w:ascii="Times New Roman" w:eastAsia="仿宋" w:hAnsi="Times New Roman" w:cs="Times New Roman"/>
                <w:kern w:val="0"/>
                <w:sz w:val="24"/>
                <w:szCs w:val="24"/>
              </w:rPr>
            </w:pPr>
            <w:r>
              <w:rPr>
                <w:rFonts w:ascii="Times New Roman" w:eastAsia="仿宋" w:hAnsi="Times New Roman" w:cs="Times New Roman"/>
                <w:b/>
                <w:bCs/>
                <w:kern w:val="0"/>
                <w:sz w:val="24"/>
                <w:szCs w:val="24"/>
              </w:rPr>
              <w:t>厉行节约保障措施</w:t>
            </w:r>
          </w:p>
        </w:tc>
        <w:tc>
          <w:tcPr>
            <w:tcW w:w="5797" w:type="dxa"/>
            <w:gridSpan w:val="6"/>
            <w:tcBorders>
              <w:top w:val="single" w:sz="4" w:space="0" w:color="auto"/>
              <w:left w:val="nil"/>
              <w:bottom w:val="single" w:sz="4" w:space="0" w:color="auto"/>
              <w:right w:val="single" w:sz="4" w:space="0" w:color="000000"/>
            </w:tcBorders>
            <w:vAlign w:val="center"/>
          </w:tcPr>
          <w:p w:rsidR="00767AE2" w:rsidRDefault="00767AE2" w:rsidP="00943F7D">
            <w:pPr>
              <w:widowControl/>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p>
        </w:tc>
      </w:tr>
    </w:tbl>
    <w:p w:rsidR="00A125D8" w:rsidRDefault="00A125D8" w:rsidP="00A125D8">
      <w:pPr>
        <w:widowControl/>
        <w:jc w:val="left"/>
        <w:rPr>
          <w:rFonts w:ascii="Times New Roman" w:eastAsia="仿宋" w:hAnsi="Times New Roman" w:cs="Times New Roman"/>
          <w:kern w:val="0"/>
          <w:sz w:val="24"/>
          <w:szCs w:val="24"/>
        </w:rPr>
      </w:pPr>
    </w:p>
    <w:p w:rsidR="00A125D8" w:rsidRDefault="00A125D8" w:rsidP="00A125D8">
      <w:pPr>
        <w:widowControl/>
        <w:ind w:firstLineChars="200" w:firstLine="480"/>
        <w:jc w:val="left"/>
        <w:rPr>
          <w:rFonts w:ascii="Times New Roman" w:eastAsia="仿宋" w:hAnsi="Times New Roman" w:cs="Times New Roman"/>
          <w:kern w:val="0"/>
          <w:sz w:val="24"/>
          <w:szCs w:val="24"/>
        </w:rPr>
      </w:pPr>
      <w:r>
        <w:rPr>
          <w:rFonts w:ascii="Times New Roman" w:eastAsia="仿宋" w:hAnsi="Times New Roman" w:cs="Times New Roman"/>
          <w:kern w:val="0"/>
          <w:sz w:val="24"/>
          <w:szCs w:val="24"/>
        </w:rPr>
        <w:t>说明：</w:t>
      </w:r>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项目支出</w:t>
      </w:r>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需要填报所有项目情况，包括业务工作项目、运行维护项目等；</w:t>
      </w:r>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公用经费</w:t>
      </w:r>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填报基本支出中的一般商品和服务支出。</w:t>
      </w:r>
    </w:p>
    <w:p w:rsidR="00A125D8" w:rsidRDefault="00A125D8" w:rsidP="00A125D8">
      <w:pPr>
        <w:widowControl/>
        <w:spacing w:line="600" w:lineRule="exact"/>
        <w:jc w:val="left"/>
        <w:rPr>
          <w:rFonts w:ascii="Times New Roman" w:eastAsia="仿宋" w:hAnsi="Times New Roman" w:cs="Times New Roman"/>
          <w:color w:val="000000"/>
          <w:sz w:val="24"/>
          <w:szCs w:val="24"/>
        </w:rPr>
      </w:pPr>
    </w:p>
    <w:p w:rsidR="00A125D8" w:rsidRPr="00A125D8" w:rsidRDefault="00A125D8"/>
    <w:sectPr w:rsidR="00A125D8" w:rsidRPr="00A125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DAA" w:rsidRDefault="00F20DAA" w:rsidP="005D3464">
      <w:r>
        <w:separator/>
      </w:r>
    </w:p>
  </w:endnote>
  <w:endnote w:type="continuationSeparator" w:id="0">
    <w:p w:rsidR="00F20DAA" w:rsidRDefault="00F20DAA" w:rsidP="005D3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方正小标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DAA" w:rsidRDefault="00F20DAA" w:rsidP="005D3464">
      <w:r>
        <w:separator/>
      </w:r>
    </w:p>
  </w:footnote>
  <w:footnote w:type="continuationSeparator" w:id="0">
    <w:p w:rsidR="00F20DAA" w:rsidRDefault="00F20DAA" w:rsidP="005D34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304"/>
    <w:rsid w:val="00187471"/>
    <w:rsid w:val="002F1538"/>
    <w:rsid w:val="00432017"/>
    <w:rsid w:val="005D3464"/>
    <w:rsid w:val="005E10F9"/>
    <w:rsid w:val="00623561"/>
    <w:rsid w:val="00651E6E"/>
    <w:rsid w:val="0065489B"/>
    <w:rsid w:val="00690CAB"/>
    <w:rsid w:val="006E1B42"/>
    <w:rsid w:val="00744AD7"/>
    <w:rsid w:val="00767AE2"/>
    <w:rsid w:val="00776268"/>
    <w:rsid w:val="00A125D8"/>
    <w:rsid w:val="00BE0304"/>
    <w:rsid w:val="00D4314B"/>
    <w:rsid w:val="00F07A8D"/>
    <w:rsid w:val="00F20DAA"/>
    <w:rsid w:val="00FE2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464"/>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46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D3464"/>
    <w:rPr>
      <w:sz w:val="18"/>
      <w:szCs w:val="18"/>
    </w:rPr>
  </w:style>
  <w:style w:type="paragraph" w:styleId="a4">
    <w:name w:val="footer"/>
    <w:basedOn w:val="a"/>
    <w:link w:val="Char0"/>
    <w:uiPriority w:val="99"/>
    <w:unhideWhenUsed/>
    <w:rsid w:val="005D346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D3464"/>
    <w:rPr>
      <w:sz w:val="18"/>
      <w:szCs w:val="18"/>
    </w:rPr>
  </w:style>
  <w:style w:type="paragraph" w:styleId="a5">
    <w:name w:val="Normal (Web)"/>
    <w:basedOn w:val="a"/>
    <w:uiPriority w:val="99"/>
    <w:semiHidden/>
    <w:unhideWhenUsed/>
    <w:rsid w:val="00651E6E"/>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
    <w:rsid w:val="0065489B"/>
    <w:pPr>
      <w:widowControl/>
      <w:spacing w:after="160" w:line="240" w:lineRule="exact"/>
      <w:jc w:val="left"/>
    </w:pPr>
    <w:rPr>
      <w:rFonts w:ascii="Verdana" w:eastAsia="仿宋_GB2312" w:hAnsi="Verdana" w:cs="Times New Roman"/>
      <w:kern w:val="0"/>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464"/>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46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D3464"/>
    <w:rPr>
      <w:sz w:val="18"/>
      <w:szCs w:val="18"/>
    </w:rPr>
  </w:style>
  <w:style w:type="paragraph" w:styleId="a4">
    <w:name w:val="footer"/>
    <w:basedOn w:val="a"/>
    <w:link w:val="Char0"/>
    <w:uiPriority w:val="99"/>
    <w:unhideWhenUsed/>
    <w:rsid w:val="005D346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D3464"/>
    <w:rPr>
      <w:sz w:val="18"/>
      <w:szCs w:val="18"/>
    </w:rPr>
  </w:style>
  <w:style w:type="paragraph" w:styleId="a5">
    <w:name w:val="Normal (Web)"/>
    <w:basedOn w:val="a"/>
    <w:uiPriority w:val="99"/>
    <w:semiHidden/>
    <w:unhideWhenUsed/>
    <w:rsid w:val="00651E6E"/>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
    <w:rsid w:val="0065489B"/>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62665">
      <w:bodyDiv w:val="1"/>
      <w:marLeft w:val="0"/>
      <w:marRight w:val="0"/>
      <w:marTop w:val="0"/>
      <w:marBottom w:val="0"/>
      <w:divBdr>
        <w:top w:val="none" w:sz="0" w:space="0" w:color="auto"/>
        <w:left w:val="none" w:sz="0" w:space="0" w:color="auto"/>
        <w:bottom w:val="none" w:sz="0" w:space="0" w:color="auto"/>
        <w:right w:val="none" w:sz="0" w:space="0" w:color="auto"/>
      </w:divBdr>
    </w:div>
    <w:div w:id="45849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Pages>
  <Words>1102</Words>
  <Characters>6282</Characters>
  <Application>Microsoft Office Word</Application>
  <DocSecurity>0</DocSecurity>
  <Lines>52</Lines>
  <Paragraphs>14</Paragraphs>
  <ScaleCrop>false</ScaleCrop>
  <Company/>
  <LinksUpToDate>false</LinksUpToDate>
  <CharactersWithSpaces>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FOXking</dc:creator>
  <cp:keywords/>
  <dc:description/>
  <cp:lastModifiedBy>AutoBVT</cp:lastModifiedBy>
  <cp:revision>8</cp:revision>
  <dcterms:created xsi:type="dcterms:W3CDTF">2020-07-30T02:47:00Z</dcterms:created>
  <dcterms:modified xsi:type="dcterms:W3CDTF">2020-08-06T04:48:00Z</dcterms:modified>
</cp:coreProperties>
</file>